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0" w:type="dxa"/>
        <w:tblInd w:w="5287" w:type="dxa"/>
        <w:tblLayout w:type="fixed"/>
        <w:tblLook w:val="0000" w:firstRow="0" w:lastRow="0" w:firstColumn="0" w:lastColumn="0" w:noHBand="0" w:noVBand="0"/>
      </w:tblPr>
      <w:tblGrid>
        <w:gridCol w:w="3361"/>
        <w:gridCol w:w="2800"/>
        <w:gridCol w:w="3989"/>
      </w:tblGrid>
      <w:tr w:rsidR="00271CB0" w:rsidRPr="00BA4278" w14:paraId="2A2F09AF" w14:textId="77777777" w:rsidTr="00CC43DE">
        <w:tc>
          <w:tcPr>
            <w:tcW w:w="3361" w:type="dxa"/>
          </w:tcPr>
          <w:p w14:paraId="7F3A764D" w14:textId="77777777" w:rsidR="00271CB0" w:rsidRPr="00BA4278" w:rsidRDefault="00271CB0" w:rsidP="00A25991">
            <w:pPr>
              <w:shd w:val="clear" w:color="auto" w:fill="FFFFFF"/>
              <w:rPr>
                <w:sz w:val="18"/>
                <w:szCs w:val="18"/>
                <w:lang w:val="en-US"/>
              </w:rPr>
            </w:pPr>
          </w:p>
          <w:p w14:paraId="00D966FB" w14:textId="77777777" w:rsidR="00271CB0" w:rsidRPr="00BA4278" w:rsidRDefault="00271CB0" w:rsidP="00A25991">
            <w:pPr>
              <w:shd w:val="clear" w:color="auto" w:fill="FFFFFF"/>
              <w:rPr>
                <w:sz w:val="18"/>
                <w:szCs w:val="18"/>
              </w:rPr>
            </w:pPr>
          </w:p>
        </w:tc>
        <w:tc>
          <w:tcPr>
            <w:tcW w:w="2800" w:type="dxa"/>
          </w:tcPr>
          <w:p w14:paraId="2F505A2A" w14:textId="77777777" w:rsidR="00271CB0" w:rsidRPr="00BA4278" w:rsidRDefault="00271CB0" w:rsidP="00A25991">
            <w:pPr>
              <w:shd w:val="clear" w:color="auto" w:fill="FFFFFF"/>
              <w:rPr>
                <w:sz w:val="18"/>
                <w:szCs w:val="18"/>
              </w:rPr>
            </w:pPr>
          </w:p>
        </w:tc>
        <w:tc>
          <w:tcPr>
            <w:tcW w:w="3989" w:type="dxa"/>
          </w:tcPr>
          <w:p w14:paraId="389FD2D4" w14:textId="77777777" w:rsidR="00271CB0" w:rsidRPr="00BA4278" w:rsidRDefault="00271CB0" w:rsidP="00A25991">
            <w:pPr>
              <w:keepNext/>
              <w:shd w:val="clear" w:color="auto" w:fill="FFFFFF"/>
              <w:ind w:left="426"/>
              <w:jc w:val="right"/>
              <w:outlineLvl w:val="2"/>
              <w:rPr>
                <w:sz w:val="18"/>
                <w:szCs w:val="18"/>
              </w:rPr>
            </w:pPr>
            <w:r w:rsidRPr="00BA4278">
              <w:rPr>
                <w:sz w:val="18"/>
                <w:szCs w:val="18"/>
              </w:rPr>
              <w:t xml:space="preserve">Приложение № 1 </w:t>
            </w:r>
          </w:p>
          <w:p w14:paraId="6667DEA0" w14:textId="5140A640" w:rsidR="00271CB0" w:rsidRPr="00BA4278" w:rsidRDefault="00271CB0" w:rsidP="00A25991">
            <w:pPr>
              <w:shd w:val="clear" w:color="auto" w:fill="FFFFFF" w:themeFill="background1"/>
              <w:jc w:val="right"/>
              <w:rPr>
                <w:sz w:val="18"/>
                <w:szCs w:val="18"/>
              </w:rPr>
            </w:pPr>
            <w:r w:rsidRPr="00BA4278">
              <w:rPr>
                <w:sz w:val="18"/>
                <w:szCs w:val="18"/>
              </w:rPr>
              <w:t xml:space="preserve">к Приказу № </w:t>
            </w:r>
            <w:r w:rsidR="00586DE1">
              <w:rPr>
                <w:sz w:val="18"/>
                <w:szCs w:val="18"/>
              </w:rPr>
              <w:t>15</w:t>
            </w:r>
            <w:r w:rsidRPr="00BA4278">
              <w:rPr>
                <w:sz w:val="18"/>
                <w:szCs w:val="18"/>
              </w:rPr>
              <w:t xml:space="preserve"> от «</w:t>
            </w:r>
            <w:r w:rsidR="00586DE1">
              <w:rPr>
                <w:sz w:val="18"/>
                <w:szCs w:val="18"/>
              </w:rPr>
              <w:t>31.</w:t>
            </w:r>
            <w:r w:rsidRPr="00BA4278">
              <w:rPr>
                <w:sz w:val="18"/>
                <w:szCs w:val="18"/>
              </w:rPr>
              <w:t xml:space="preserve">» </w:t>
            </w:r>
            <w:r w:rsidR="00586DE1">
              <w:rPr>
                <w:sz w:val="18"/>
                <w:szCs w:val="18"/>
              </w:rPr>
              <w:t>января</w:t>
            </w:r>
            <w:r w:rsidRPr="00BA4278">
              <w:rPr>
                <w:sz w:val="18"/>
                <w:szCs w:val="18"/>
              </w:rPr>
              <w:t xml:space="preserve"> 202</w:t>
            </w:r>
            <w:r w:rsidR="00E537AE" w:rsidRPr="00BA4278">
              <w:rPr>
                <w:sz w:val="18"/>
                <w:szCs w:val="18"/>
              </w:rPr>
              <w:t>5</w:t>
            </w:r>
            <w:r w:rsidRPr="00BA4278">
              <w:rPr>
                <w:sz w:val="18"/>
                <w:szCs w:val="18"/>
              </w:rPr>
              <w:t xml:space="preserve"> г.</w:t>
            </w:r>
          </w:p>
          <w:p w14:paraId="39D48CEC" w14:textId="77777777" w:rsidR="00271CB0" w:rsidRPr="00BA4278" w:rsidRDefault="00271CB0" w:rsidP="00A25991">
            <w:pPr>
              <w:shd w:val="clear" w:color="auto" w:fill="FFFFFF"/>
              <w:jc w:val="right"/>
              <w:rPr>
                <w:sz w:val="18"/>
                <w:szCs w:val="18"/>
              </w:rPr>
            </w:pPr>
          </w:p>
        </w:tc>
      </w:tr>
    </w:tbl>
    <w:p w14:paraId="04E1D8D8" w14:textId="77777777" w:rsidR="00271CB0" w:rsidRPr="00BA4278" w:rsidRDefault="00271CB0" w:rsidP="00271CB0">
      <w:pPr>
        <w:shd w:val="clear" w:color="auto" w:fill="FFFFFF"/>
        <w:jc w:val="both"/>
        <w:rPr>
          <w:b/>
          <w:sz w:val="18"/>
          <w:szCs w:val="18"/>
        </w:rPr>
      </w:pPr>
    </w:p>
    <w:p w14:paraId="67488C31" w14:textId="77777777" w:rsidR="00271CB0" w:rsidRPr="00BA4278" w:rsidRDefault="00271CB0" w:rsidP="00271CB0">
      <w:pPr>
        <w:jc w:val="center"/>
        <w:rPr>
          <w:b/>
          <w:sz w:val="18"/>
          <w:szCs w:val="18"/>
        </w:rPr>
      </w:pPr>
      <w:r w:rsidRPr="00BA4278">
        <w:rPr>
          <w:b/>
          <w:sz w:val="18"/>
          <w:szCs w:val="18"/>
        </w:rPr>
        <w:t>ТАРИФЫ</w:t>
      </w:r>
    </w:p>
    <w:p w14:paraId="653716B4" w14:textId="77777777" w:rsidR="00271CB0" w:rsidRPr="00BA4278" w:rsidRDefault="00271CB0" w:rsidP="00271CB0">
      <w:pPr>
        <w:jc w:val="center"/>
        <w:rPr>
          <w:b/>
          <w:sz w:val="18"/>
          <w:szCs w:val="18"/>
        </w:rPr>
      </w:pPr>
      <w:r w:rsidRPr="00BA4278">
        <w:rPr>
          <w:b/>
          <w:sz w:val="18"/>
          <w:szCs w:val="18"/>
        </w:rPr>
        <w:t xml:space="preserve">КОМИССИОННОГО ВОЗНАГРАЖДЕНИЯ ООО РНКО «МЕТАЛЛУРГ» </w:t>
      </w:r>
    </w:p>
    <w:p w14:paraId="0D6EEE9B" w14:textId="77777777" w:rsidR="00271CB0" w:rsidRPr="00BA4278" w:rsidRDefault="00271CB0" w:rsidP="00271CB0">
      <w:pPr>
        <w:jc w:val="center"/>
        <w:rPr>
          <w:b/>
          <w:sz w:val="18"/>
          <w:szCs w:val="18"/>
        </w:rPr>
      </w:pPr>
      <w:r w:rsidRPr="00BA4278">
        <w:rPr>
          <w:b/>
          <w:sz w:val="18"/>
          <w:szCs w:val="18"/>
        </w:rPr>
        <w:t>за расчетно-кассовое обслуживание юридических лиц и индивидуальных предпринимателей</w:t>
      </w:r>
    </w:p>
    <w:p w14:paraId="73C46368" w14:textId="070CBEE6" w:rsidR="00271CB0" w:rsidRPr="00BA4278" w:rsidRDefault="00271CB0" w:rsidP="00271CB0">
      <w:pPr>
        <w:jc w:val="center"/>
        <w:rPr>
          <w:i/>
          <w:sz w:val="18"/>
          <w:szCs w:val="18"/>
        </w:rPr>
      </w:pPr>
      <w:r w:rsidRPr="00BA4278">
        <w:rPr>
          <w:i/>
          <w:sz w:val="18"/>
          <w:szCs w:val="18"/>
        </w:rPr>
        <w:t xml:space="preserve">(вводятся в </w:t>
      </w:r>
      <w:r w:rsidRPr="00BA4278">
        <w:rPr>
          <w:i/>
          <w:sz w:val="18"/>
          <w:szCs w:val="18"/>
          <w:shd w:val="clear" w:color="auto" w:fill="FFFFFF"/>
        </w:rPr>
        <w:t>действие с «</w:t>
      </w:r>
      <w:r w:rsidR="00586DE1">
        <w:rPr>
          <w:i/>
          <w:sz w:val="18"/>
          <w:szCs w:val="18"/>
          <w:shd w:val="clear" w:color="auto" w:fill="FFFFFF"/>
        </w:rPr>
        <w:t>07</w:t>
      </w:r>
      <w:r w:rsidRPr="00BA4278">
        <w:rPr>
          <w:i/>
          <w:sz w:val="18"/>
          <w:szCs w:val="18"/>
          <w:shd w:val="clear" w:color="auto" w:fill="FFFFFF"/>
        </w:rPr>
        <w:t xml:space="preserve">» </w:t>
      </w:r>
      <w:r w:rsidR="00586DE1">
        <w:rPr>
          <w:i/>
          <w:sz w:val="18"/>
          <w:szCs w:val="18"/>
          <w:shd w:val="clear" w:color="auto" w:fill="FFFFFF"/>
        </w:rPr>
        <w:t>февраля</w:t>
      </w:r>
      <w:r w:rsidRPr="00BA4278">
        <w:rPr>
          <w:i/>
          <w:sz w:val="18"/>
          <w:szCs w:val="18"/>
          <w:shd w:val="clear" w:color="auto" w:fill="FFFFFF"/>
        </w:rPr>
        <w:t xml:space="preserve"> 202</w:t>
      </w:r>
      <w:r w:rsidR="00E537AE" w:rsidRPr="00BA4278">
        <w:rPr>
          <w:i/>
          <w:sz w:val="18"/>
          <w:szCs w:val="18"/>
          <w:shd w:val="clear" w:color="auto" w:fill="FFFFFF"/>
        </w:rPr>
        <w:t>5</w:t>
      </w:r>
      <w:r w:rsidRPr="00BA4278">
        <w:rPr>
          <w:i/>
          <w:sz w:val="18"/>
          <w:szCs w:val="18"/>
          <w:shd w:val="clear" w:color="auto" w:fill="FFFFFF"/>
        </w:rPr>
        <w:t xml:space="preserve"> г</w:t>
      </w:r>
      <w:r w:rsidRPr="00BA4278">
        <w:rPr>
          <w:i/>
          <w:sz w:val="18"/>
          <w:szCs w:val="18"/>
        </w:rPr>
        <w:t>.)</w:t>
      </w:r>
    </w:p>
    <w:p w14:paraId="50268856" w14:textId="77777777" w:rsidR="00271CB0" w:rsidRPr="00BA4278" w:rsidRDefault="00271CB0" w:rsidP="00271CB0">
      <w:pPr>
        <w:pStyle w:val="Header"/>
        <w:tabs>
          <w:tab w:val="clear" w:pos="4153"/>
          <w:tab w:val="clear" w:pos="8306"/>
        </w:tabs>
        <w:rPr>
          <w:sz w:val="18"/>
          <w:szCs w:val="18"/>
        </w:rPr>
      </w:pPr>
    </w:p>
    <w:p w14:paraId="7149394F" w14:textId="77777777" w:rsidR="00271CB0" w:rsidRPr="00BA4278" w:rsidRDefault="00271CB0" w:rsidP="00271CB0">
      <w:pPr>
        <w:pStyle w:val="Header"/>
        <w:tabs>
          <w:tab w:val="clear" w:pos="4153"/>
          <w:tab w:val="clear" w:pos="8306"/>
        </w:tabs>
        <w:jc w:val="center"/>
        <w:rPr>
          <w:b/>
          <w:sz w:val="18"/>
          <w:szCs w:val="18"/>
        </w:rPr>
      </w:pPr>
      <w:r w:rsidRPr="00BA4278">
        <w:rPr>
          <w:b/>
          <w:sz w:val="18"/>
          <w:szCs w:val="18"/>
        </w:rPr>
        <w:t>ОБЩИЕ ПОЛОЖЕНИЯ</w:t>
      </w:r>
    </w:p>
    <w:p w14:paraId="21288563" w14:textId="77777777" w:rsidR="00271CB0" w:rsidRPr="00BA4278" w:rsidRDefault="00271CB0" w:rsidP="00271CB0">
      <w:pPr>
        <w:pStyle w:val="Header"/>
        <w:rPr>
          <w:sz w:val="18"/>
          <w:szCs w:val="18"/>
        </w:rPr>
      </w:pPr>
    </w:p>
    <w:p w14:paraId="2A91D9D8" w14:textId="77777777" w:rsidR="00271CB0" w:rsidRPr="00BA4278" w:rsidRDefault="00271CB0" w:rsidP="00271CB0">
      <w:pPr>
        <w:pStyle w:val="Header"/>
        <w:shd w:val="clear" w:color="auto" w:fill="FFFFFF" w:themeFill="background1"/>
        <w:ind w:firstLine="720"/>
        <w:jc w:val="both"/>
        <w:rPr>
          <w:sz w:val="18"/>
          <w:szCs w:val="18"/>
        </w:rPr>
      </w:pPr>
      <w:r w:rsidRPr="00BA4278">
        <w:rPr>
          <w:sz w:val="18"/>
          <w:szCs w:val="18"/>
        </w:rPr>
        <w:t>Настоящий Тарифный план (далее – Тарифы) устанавливает размер комиссионного вознаграждения за услуги, оказываемые юридическим лицам (кроме кредитных организаций) и индивидуальным предпринимателям (далее – Клиенты). Тарифы применяются на следующих условиях:</w:t>
      </w:r>
    </w:p>
    <w:p w14:paraId="385EF3C2"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1. Принятие РНКО обязательств по выполнению поручений Клиентов и установление размеров комиссионного вознаграждения в Тарифах производится по усмотрению РНКО. РНКО может изменять установленные ставки для каждой конкретной операции или устанавливать особый порядок расчетов в случае отдельной договоренности между РНКО и Клиентом.</w:t>
      </w:r>
    </w:p>
    <w:p w14:paraId="2DBA2D79"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 xml:space="preserve">2. Тарифы могут быть изменены или дополнены РНКО. РНКО информирует Клиентов об изменениях, вносимых в Тарифы, путем размещения информации в помещениях РНКО, а также другими способами по выбору РНКО, не позднее, чем за пять рабочих дней до их изменения. </w:t>
      </w:r>
    </w:p>
    <w:p w14:paraId="5A6F462F"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3. Комиссии, указанные в Тарифах, а также возникающие у РНКО расходы при проведении операций Клиента РНКО вправе в безакцептном порядке списывать со Счетов Клиента.</w:t>
      </w:r>
    </w:p>
    <w:p w14:paraId="79E460FF"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 xml:space="preserve">4. Ставки Тарифов применяются только к стандартным операциям, выполнение которых осуществляется в соответствии с установленной банковской практикой. РНКО оставляет за собой право взимать по согласованию с Клиентом дополнительную комиссию за нестандартные операции, когда их выполнение требует дополнительного объема работы. </w:t>
      </w:r>
    </w:p>
    <w:p w14:paraId="496A145E"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5. Комиссии за перечисления налогов, сборов, пошлин и других обязательных платежей в бюджет и во внебюджетные фонды не взимаются.</w:t>
      </w:r>
    </w:p>
    <w:p w14:paraId="059C2C33"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 xml:space="preserve">6. РНКО оставляет за собой право дополнительно к настоящим Тарифам возмещать за счет Клиента все фактические расходы, возникающие у него в связи с проведением операций по поручению Клиента, в том числе: комиссии банков – корреспондентов и иных кредитных организаций, сборы, пошлины, телекоммуникационные и почтовые расходы, другие непредвиденные расходы, при наличии таковых. </w:t>
      </w:r>
    </w:p>
    <w:p w14:paraId="53585008"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7. При выполнении поручений Клиента РНКО не несет ответственности за задержки, ошибки, неверное толкование и т.п., возникающие вследствие неясных, неполных или неточных инструкций Клиента. При совершении переводов в иностранной валюте Клиент обязан соблюдать требование по заполнению назначения платежа только на английском языке. Кроме того, назначение платежа должно обязательно отражать сущность операции — за что именно производится этот платеж, наименование оплачиваемой услуги/товара. Указание в поручении только номера и даты контракта недостаточно. Указание в поручении назначения платежа на русском языке, в том числе на русском языке латинскими буквами, недопустимо. Поручения, оформленные с нарушением, возвращаются РНКО Клиенту без исполнения.</w:t>
      </w:r>
    </w:p>
    <w:p w14:paraId="7E0322E3"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8. Комиссии РНКО, указанные в Тарифах, взимаются со Счетов Клиента, открытых в российских рублях. При отсутствии денежных средств на Счетах в российских рублях, взимание комиссии осуществляется с текущих валютных Счетов. При недостаточности денежных средств на Счетах в российских рублях, взимание комиссии осуществляется с текущих валютных Счетов. Взимание комиссии и задолженности по уплате комиссии при ее возникновении с текущих валютных Счетов Клиента осуществляется путем продажи иностранной валюты, находящейся на этих Счетах, по курсу Банка России на дату совершения операции. Необходимая сумма комиссии в иностранной валюте рассчитывается до сотых значений с округлением в большую сторону.</w:t>
      </w:r>
    </w:p>
    <w:p w14:paraId="595E5274"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 xml:space="preserve">9. Оплата расходов РНКО в иностранной валюте, а также вознаграждений, оплата которых допускается законодательством Российской Федерации в иностранной валюте, осуществляется либо в российских рублях, либо в иностранной валюте (со Счетов Клиента в иностранной валюте) по усмотрению РНКО, если на этот счет отсутствуют указания Клиента.  </w:t>
      </w:r>
    </w:p>
    <w:p w14:paraId="128E0CE0"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10. По операциям Клиентов в иностранной валюте комиссии и расходы РНКО, указанные в Тарифах, взимаются со Счетов Клиентов в рублях и копейках в эквиваленте, рассчитанном с использованием курса Банка России на дату совершения операции. При этом значение комиссии округляется до целых значений копеек согласно стандартным правилам округления.</w:t>
      </w:r>
    </w:p>
    <w:p w14:paraId="6E90B3F4"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11. В Тарифах за услуги, облагаемые НДС, сумма налога рассчитывается в соответствии с законодательством Российской Федерации.</w:t>
      </w:r>
    </w:p>
    <w:p w14:paraId="40549BE4" w14:textId="559D4B9D"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12. В случае если не указано иное, комиссии за совершение операций по Счетам Клиента взимаются РНКО </w:t>
      </w:r>
      <w:r w:rsidR="00DC1DE3" w:rsidRPr="00BA4278">
        <w:rPr>
          <w:color w:val="auto"/>
          <w:sz w:val="18"/>
          <w:szCs w:val="18"/>
        </w:rPr>
        <w:t>после</w:t>
      </w:r>
      <w:r w:rsidRPr="00BA4278">
        <w:rPr>
          <w:color w:val="auto"/>
          <w:sz w:val="18"/>
          <w:szCs w:val="18"/>
        </w:rPr>
        <w:t xml:space="preserve"> совершени</w:t>
      </w:r>
      <w:r w:rsidR="00DC1DE3" w:rsidRPr="00BA4278">
        <w:rPr>
          <w:color w:val="auto"/>
          <w:sz w:val="18"/>
          <w:szCs w:val="18"/>
        </w:rPr>
        <w:t>я</w:t>
      </w:r>
      <w:r w:rsidRPr="00BA4278">
        <w:rPr>
          <w:color w:val="auto"/>
          <w:sz w:val="18"/>
          <w:szCs w:val="18"/>
        </w:rPr>
        <w:t xml:space="preserve"> операции. В случае если не указано иное, комиссии за оказание услуг, не связанных с совершением операций по Счетам Клиента, взимаются </w:t>
      </w:r>
      <w:r w:rsidR="00DC1DE3" w:rsidRPr="00BA4278">
        <w:rPr>
          <w:color w:val="auto"/>
          <w:sz w:val="18"/>
          <w:szCs w:val="18"/>
        </w:rPr>
        <w:t>после</w:t>
      </w:r>
      <w:r w:rsidRPr="00BA4278">
        <w:rPr>
          <w:color w:val="auto"/>
          <w:sz w:val="18"/>
          <w:szCs w:val="18"/>
        </w:rPr>
        <w:t xml:space="preserve"> оформлени</w:t>
      </w:r>
      <w:r w:rsidR="00DC1DE3" w:rsidRPr="00BA4278">
        <w:rPr>
          <w:color w:val="auto"/>
          <w:sz w:val="18"/>
          <w:szCs w:val="18"/>
        </w:rPr>
        <w:t>я</w:t>
      </w:r>
      <w:r w:rsidRPr="00BA4278">
        <w:rPr>
          <w:color w:val="auto"/>
          <w:sz w:val="18"/>
          <w:szCs w:val="18"/>
        </w:rPr>
        <w:t xml:space="preserve"> документов РНКО. Операции совершаются (услуги оказываются) при условии достаточности средств на Счете Клиента для оплаты самой операции и комиссии. </w:t>
      </w:r>
    </w:p>
    <w:p w14:paraId="08ED443C"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13. При наличии задолженности Клиента перед РНКО по уплате комиссий справки по Счетам Клиенту не выдаются, услуги не оказываются. </w:t>
      </w:r>
    </w:p>
    <w:p w14:paraId="115F7370" w14:textId="26E69C7E"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14. В случае, если остаток на Счете не достаточен для совершения операции и взимания комиссии в полном объеме, если такая комиссия взимается «</w:t>
      </w:r>
      <w:r w:rsidR="00047EFC" w:rsidRPr="00BA4278">
        <w:rPr>
          <w:color w:val="auto"/>
          <w:sz w:val="18"/>
          <w:szCs w:val="18"/>
        </w:rPr>
        <w:t xml:space="preserve">После </w:t>
      </w:r>
      <w:r w:rsidRPr="00BA4278">
        <w:rPr>
          <w:color w:val="auto"/>
          <w:sz w:val="18"/>
          <w:szCs w:val="18"/>
        </w:rPr>
        <w:t>оказани</w:t>
      </w:r>
      <w:r w:rsidR="00047EFC" w:rsidRPr="00BA4278">
        <w:rPr>
          <w:color w:val="auto"/>
          <w:sz w:val="18"/>
          <w:szCs w:val="18"/>
        </w:rPr>
        <w:t>я</w:t>
      </w:r>
      <w:r w:rsidRPr="00BA4278">
        <w:rPr>
          <w:color w:val="auto"/>
          <w:sz w:val="18"/>
          <w:szCs w:val="18"/>
        </w:rPr>
        <w:t xml:space="preserve"> услуги», начисление и списание комиссии не производится, услуга не оказывается (операция не исполняется).</w:t>
      </w:r>
    </w:p>
    <w:p w14:paraId="15DC47A9"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15. Возможность проведения через РНКО расчетов по аккредитивам в рублях согласуется с РНКО путем заключения соответствующего соглашения между РНКО и Клиентом.</w:t>
      </w:r>
    </w:p>
    <w:p w14:paraId="3EB5EC2C"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lastRenderedPageBreak/>
        <w:t xml:space="preserve">16. Проценты на остатки средств на Счетах не начисляются, если договором с Клиентом не предусмотрено иное. </w:t>
      </w:r>
    </w:p>
    <w:p w14:paraId="64321C4A"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17. Уплаченные Клиентом суммы комиссий возврату не подлежат. </w:t>
      </w:r>
    </w:p>
    <w:p w14:paraId="71742795"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18. Комиссионное вознаграждение за неполный календарный период взимается как за полный период.</w:t>
      </w:r>
    </w:p>
    <w:p w14:paraId="101F8421" w14:textId="77777777" w:rsidR="00271CB0" w:rsidRPr="00BA4278" w:rsidRDefault="00271CB0" w:rsidP="00271CB0">
      <w:pPr>
        <w:jc w:val="both"/>
        <w:rPr>
          <w:sz w:val="18"/>
          <w:szCs w:val="18"/>
        </w:rPr>
      </w:pPr>
      <w:r w:rsidRPr="00BA4278">
        <w:rPr>
          <w:sz w:val="18"/>
          <w:szCs w:val="18"/>
        </w:rPr>
        <w:t xml:space="preserve">        19. В случае смены Руководителя организации, либо иного лица, указанного в Карточке с образцами подписей и оттиска печати, и </w:t>
      </w:r>
      <w:r w:rsidRPr="00BA4278">
        <w:rPr>
          <w:sz w:val="18"/>
          <w:szCs w:val="18"/>
          <w:lang w:val="x-none"/>
        </w:rPr>
        <w:t>соверше</w:t>
      </w:r>
      <w:r w:rsidRPr="00BA4278">
        <w:rPr>
          <w:sz w:val="18"/>
          <w:szCs w:val="18"/>
        </w:rPr>
        <w:t>ния</w:t>
      </w:r>
      <w:r w:rsidRPr="00BA4278">
        <w:rPr>
          <w:sz w:val="18"/>
          <w:szCs w:val="18"/>
          <w:lang w:val="x-none"/>
        </w:rPr>
        <w:t xml:space="preserve"> операций </w:t>
      </w:r>
      <w:r w:rsidRPr="00BA4278">
        <w:rPr>
          <w:sz w:val="18"/>
          <w:szCs w:val="18"/>
        </w:rPr>
        <w:t xml:space="preserve">третьим лицом, в т. ч. </w:t>
      </w:r>
      <w:r w:rsidRPr="00BA4278">
        <w:rPr>
          <w:sz w:val="18"/>
          <w:szCs w:val="18"/>
          <w:lang w:val="x-none"/>
        </w:rPr>
        <w:t xml:space="preserve">с использованием </w:t>
      </w:r>
      <w:r w:rsidRPr="00BA4278">
        <w:rPr>
          <w:sz w:val="18"/>
          <w:szCs w:val="18"/>
        </w:rPr>
        <w:t>Системы «Банк-Клиент», взимается штраф в размере 1 000 рублей за каждый платеж.</w:t>
      </w:r>
    </w:p>
    <w:p w14:paraId="241CA95A"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sz w:val="18"/>
          <w:szCs w:val="18"/>
        </w:rPr>
        <w:t>Штраф удерживается в день выявления фактов проведения платежей третьим лицом. В случае недостаточности денежных средств на Счетах Клиента срок списания РНКО денежных средств продлевается до даты поступления необходимой суммы на Счет Клиента.</w:t>
      </w:r>
    </w:p>
    <w:p w14:paraId="7A99A07B" w14:textId="77777777" w:rsidR="00271CB0" w:rsidRPr="00BA4278" w:rsidRDefault="00271CB0" w:rsidP="00271CB0">
      <w:pPr>
        <w:pStyle w:val="Default"/>
        <w:shd w:val="clear" w:color="auto" w:fill="FFFFFF" w:themeFill="background1"/>
        <w:rPr>
          <w:color w:val="auto"/>
          <w:sz w:val="18"/>
          <w:szCs w:val="18"/>
        </w:rPr>
      </w:pPr>
    </w:p>
    <w:p w14:paraId="72AE9720" w14:textId="77777777" w:rsidR="00271CB0" w:rsidRPr="00BA4278" w:rsidRDefault="00271CB0" w:rsidP="00271CB0">
      <w:pPr>
        <w:pStyle w:val="Default"/>
        <w:shd w:val="clear" w:color="auto" w:fill="FFFFFF" w:themeFill="background1"/>
        <w:ind w:right="460"/>
        <w:rPr>
          <w:color w:val="auto"/>
          <w:sz w:val="18"/>
          <w:szCs w:val="18"/>
        </w:rPr>
      </w:pPr>
    </w:p>
    <w:p w14:paraId="2EE89DFD" w14:textId="77777777" w:rsidR="00271CB0" w:rsidRPr="00BA4278" w:rsidRDefault="00271CB0" w:rsidP="00271CB0">
      <w:pPr>
        <w:shd w:val="clear" w:color="auto" w:fill="FFFFFF" w:themeFill="background1"/>
        <w:spacing w:after="160" w:line="259" w:lineRule="auto"/>
        <w:rPr>
          <w:sz w:val="18"/>
          <w:szCs w:val="18"/>
        </w:rPr>
      </w:pPr>
    </w:p>
    <w:p w14:paraId="2D01B406" w14:textId="77777777" w:rsidR="00271CB0" w:rsidRPr="00BA4278" w:rsidRDefault="00271CB0" w:rsidP="00271CB0">
      <w:pPr>
        <w:pStyle w:val="Default"/>
        <w:shd w:val="clear" w:color="auto" w:fill="FFFFFF" w:themeFill="background1"/>
        <w:ind w:right="460"/>
        <w:rPr>
          <w:color w:val="auto"/>
          <w:sz w:val="18"/>
          <w:szCs w:val="18"/>
        </w:rPr>
      </w:pPr>
    </w:p>
    <w:p w14:paraId="35641E1A" w14:textId="77777777" w:rsidR="00271CB0" w:rsidRPr="00BA4278" w:rsidRDefault="00271CB0" w:rsidP="00271CB0">
      <w:pPr>
        <w:pStyle w:val="Default"/>
        <w:shd w:val="clear" w:color="auto" w:fill="FFFFFF" w:themeFill="background1"/>
        <w:ind w:right="460"/>
        <w:rPr>
          <w:color w:val="auto"/>
          <w:sz w:val="18"/>
          <w:szCs w:val="18"/>
        </w:rPr>
      </w:pPr>
      <w:r w:rsidRPr="00BA4278">
        <w:rPr>
          <w:b/>
          <w:color w:val="auto"/>
          <w:sz w:val="18"/>
          <w:szCs w:val="18"/>
        </w:rPr>
        <w:t>Термины и определения.</w:t>
      </w:r>
      <w:r w:rsidRPr="00BA4278">
        <w:rPr>
          <w:color w:val="auto"/>
          <w:sz w:val="18"/>
          <w:szCs w:val="18"/>
        </w:rPr>
        <w:t xml:space="preserve"> </w:t>
      </w:r>
    </w:p>
    <w:p w14:paraId="5CE38FB4" w14:textId="77777777" w:rsidR="00271CB0" w:rsidRPr="00BA4278" w:rsidRDefault="00271CB0" w:rsidP="00271CB0">
      <w:pPr>
        <w:pStyle w:val="Default"/>
        <w:shd w:val="clear" w:color="auto" w:fill="FFFFFF" w:themeFill="background1"/>
        <w:ind w:right="460"/>
        <w:rPr>
          <w:color w:val="auto"/>
          <w:sz w:val="18"/>
          <w:szCs w:val="18"/>
        </w:rPr>
      </w:pPr>
      <w:r w:rsidRPr="00BA4278">
        <w:rPr>
          <w:color w:val="auto"/>
          <w:sz w:val="18"/>
          <w:szCs w:val="18"/>
        </w:rPr>
        <w:t xml:space="preserve">РНКО – ООО РНКО «Металлург». </w:t>
      </w:r>
    </w:p>
    <w:p w14:paraId="210CD870"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xml:space="preserve">Термины «резиденты» и «нерезиденты» понимаются в соответствии с Федеральным законом «О валютном регулировании и валютном контроле» № 173 – ФЗ от 10 декабря 2003 года. </w:t>
      </w:r>
    </w:p>
    <w:p w14:paraId="04D817AF" w14:textId="77777777" w:rsidR="00271CB0" w:rsidRPr="00BA4278" w:rsidRDefault="00271CB0" w:rsidP="00271CB0">
      <w:pPr>
        <w:pStyle w:val="Default"/>
        <w:shd w:val="clear" w:color="auto" w:fill="FFFFFF" w:themeFill="background1"/>
        <w:ind w:right="460"/>
        <w:rPr>
          <w:color w:val="auto"/>
          <w:sz w:val="18"/>
          <w:szCs w:val="18"/>
        </w:rPr>
      </w:pPr>
      <w:r w:rsidRPr="00BA4278">
        <w:rPr>
          <w:color w:val="auto"/>
          <w:sz w:val="18"/>
          <w:szCs w:val="18"/>
        </w:rPr>
        <w:t>% – размер комиссии в процентах от суммы проводимой операции (если не указано иное).</w:t>
      </w:r>
    </w:p>
    <w:p w14:paraId="711143A0"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Операционный день - время приема от Клиента расчетных документов с их исполнением текущим днем:</w:t>
      </w:r>
    </w:p>
    <w:p w14:paraId="3E5C5406"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на бумажном носителе в валюте Российской Федерации – с понедельника по пятницу с 10-00 до 13-00;</w:t>
      </w:r>
    </w:p>
    <w:p w14:paraId="7710509B"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по Системе «Банк-Клиент» в валюте Российской Федерации – с понедельника по четверг с 10-00 до 17-50, пятница и предпраздничные дни с 10-00 до 16-50;</w:t>
      </w:r>
    </w:p>
    <w:p w14:paraId="47F12FC3"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на бумажном носителе или по Системе «Банк-Клиент» в иностранной валюте – с понедельника по пятницу с 10-00 до 13-00;</w:t>
      </w:r>
    </w:p>
    <w:p w14:paraId="0AC22396"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для осуществления покупки/продажи иностранной валюты и конверсионных операций на бумажном носителе или по Системе «Банк-Клиент» – с понедельника по пятницу с 10-00 до 14-30.</w:t>
      </w:r>
    </w:p>
    <w:p w14:paraId="54DBD981"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Кассовое обслуживание Клиентов - время приема и выдачи наличных денежных средств:</w:t>
      </w:r>
    </w:p>
    <w:p w14:paraId="1134038E"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с понедельника по четверг – с 10-00 до 13-00 и с 14-00 до 17-00;</w:t>
      </w:r>
    </w:p>
    <w:p w14:paraId="13792253"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xml:space="preserve">- пятница и предпраздничные дни – с 10-00 до 13-00 и с 14-00 до 16-00. </w:t>
      </w:r>
    </w:p>
    <w:p w14:paraId="2926856C"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Рубли – российские рубли.</w:t>
      </w:r>
    </w:p>
    <w:p w14:paraId="45D94DB6" w14:textId="77777777" w:rsidR="00271CB0" w:rsidRPr="00BA4278" w:rsidRDefault="00271CB0" w:rsidP="00271CB0">
      <w:pPr>
        <w:spacing w:after="160" w:line="259" w:lineRule="auto"/>
        <w:rPr>
          <w:sz w:val="18"/>
          <w:szCs w:val="18"/>
        </w:rPr>
      </w:pPr>
      <w:r w:rsidRPr="00BA4278">
        <w:rPr>
          <w:sz w:val="18"/>
          <w:szCs w:val="18"/>
        </w:rPr>
        <w:br w:type="page"/>
      </w:r>
    </w:p>
    <w:p w14:paraId="67294810" w14:textId="2B44F371" w:rsidR="004337FF" w:rsidRPr="00BA4278" w:rsidRDefault="004337FF" w:rsidP="004337FF">
      <w:pPr>
        <w:spacing w:after="160" w:line="259" w:lineRule="auto"/>
        <w:rPr>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208"/>
        <w:gridCol w:w="2126"/>
        <w:gridCol w:w="5670"/>
      </w:tblGrid>
      <w:tr w:rsidR="00334E3E" w:rsidRPr="00AC0782" w14:paraId="26064F93" w14:textId="77777777" w:rsidTr="00802973">
        <w:tc>
          <w:tcPr>
            <w:tcW w:w="846" w:type="dxa"/>
          </w:tcPr>
          <w:p w14:paraId="6A0D649D" w14:textId="77777777" w:rsidR="00334E3E" w:rsidRPr="00AC0782" w:rsidRDefault="00334E3E" w:rsidP="00432215">
            <w:pPr>
              <w:jc w:val="center"/>
              <w:rPr>
                <w:b/>
                <w:sz w:val="18"/>
                <w:szCs w:val="18"/>
              </w:rPr>
            </w:pPr>
            <w:r w:rsidRPr="00AC0782">
              <w:rPr>
                <w:b/>
                <w:sz w:val="18"/>
                <w:szCs w:val="18"/>
              </w:rPr>
              <w:t>№ п/п</w:t>
            </w:r>
          </w:p>
        </w:tc>
        <w:tc>
          <w:tcPr>
            <w:tcW w:w="6208" w:type="dxa"/>
          </w:tcPr>
          <w:p w14:paraId="1ED9D6F8" w14:textId="77777777" w:rsidR="00334E3E" w:rsidRPr="00AC0782" w:rsidRDefault="00334E3E" w:rsidP="00432215">
            <w:pPr>
              <w:jc w:val="center"/>
              <w:rPr>
                <w:b/>
                <w:sz w:val="18"/>
                <w:szCs w:val="18"/>
              </w:rPr>
            </w:pPr>
            <w:r w:rsidRPr="00AC0782">
              <w:rPr>
                <w:b/>
                <w:sz w:val="18"/>
                <w:szCs w:val="18"/>
              </w:rPr>
              <w:t>Наименование тарифа</w:t>
            </w:r>
          </w:p>
        </w:tc>
        <w:tc>
          <w:tcPr>
            <w:tcW w:w="2126" w:type="dxa"/>
          </w:tcPr>
          <w:p w14:paraId="2618AC35" w14:textId="77777777" w:rsidR="00334E3E" w:rsidRPr="00AC0782" w:rsidRDefault="00334E3E" w:rsidP="00432215">
            <w:pPr>
              <w:jc w:val="center"/>
              <w:rPr>
                <w:b/>
                <w:sz w:val="18"/>
                <w:szCs w:val="18"/>
              </w:rPr>
            </w:pPr>
            <w:r w:rsidRPr="00AC0782">
              <w:rPr>
                <w:b/>
                <w:sz w:val="18"/>
                <w:szCs w:val="18"/>
              </w:rPr>
              <w:t>Ставка тарифа</w:t>
            </w:r>
          </w:p>
        </w:tc>
        <w:tc>
          <w:tcPr>
            <w:tcW w:w="5670" w:type="dxa"/>
          </w:tcPr>
          <w:p w14:paraId="1B932501" w14:textId="77777777" w:rsidR="00334E3E" w:rsidRPr="00AC0782" w:rsidRDefault="00334E3E" w:rsidP="00432215">
            <w:pPr>
              <w:jc w:val="center"/>
              <w:rPr>
                <w:b/>
                <w:sz w:val="18"/>
                <w:szCs w:val="18"/>
              </w:rPr>
            </w:pPr>
            <w:r w:rsidRPr="00AC0782">
              <w:rPr>
                <w:b/>
                <w:sz w:val="18"/>
                <w:szCs w:val="18"/>
              </w:rPr>
              <w:t>Периодичность взимания</w:t>
            </w:r>
          </w:p>
        </w:tc>
      </w:tr>
      <w:tr w:rsidR="00334E3E" w:rsidRPr="00AC0782" w14:paraId="5738C5ED" w14:textId="77777777" w:rsidTr="00334E3E">
        <w:tblPrEx>
          <w:tblLook w:val="01E0" w:firstRow="1" w:lastRow="1" w:firstColumn="1" w:lastColumn="1" w:noHBand="0" w:noVBand="0"/>
        </w:tblPrEx>
        <w:trPr>
          <w:trHeight w:val="320"/>
        </w:trPr>
        <w:tc>
          <w:tcPr>
            <w:tcW w:w="14850" w:type="dxa"/>
            <w:gridSpan w:val="4"/>
            <w:vAlign w:val="center"/>
          </w:tcPr>
          <w:p w14:paraId="5B2793B7" w14:textId="18EC8FBD" w:rsidR="00334E3E" w:rsidRPr="00AC0782" w:rsidRDefault="00334E3E" w:rsidP="00432215">
            <w:pPr>
              <w:jc w:val="center"/>
              <w:rPr>
                <w:b/>
                <w:i/>
                <w:sz w:val="18"/>
                <w:szCs w:val="18"/>
              </w:rPr>
            </w:pPr>
            <w:bookmarkStart w:id="0" w:name="_Hlk144912548"/>
            <w:r w:rsidRPr="00AC0782">
              <w:rPr>
                <w:b/>
                <w:i/>
                <w:sz w:val="18"/>
                <w:szCs w:val="18"/>
              </w:rPr>
              <w:t>1. Тарифы по платежам в российских рублях</w:t>
            </w:r>
          </w:p>
        </w:tc>
      </w:tr>
      <w:bookmarkEnd w:id="0"/>
      <w:tr w:rsidR="00334E3E" w:rsidRPr="00AC0782" w14:paraId="5A4A0D58" w14:textId="77777777" w:rsidTr="00802973">
        <w:trPr>
          <w:trHeight w:val="515"/>
        </w:trPr>
        <w:tc>
          <w:tcPr>
            <w:tcW w:w="846" w:type="dxa"/>
            <w:tcBorders>
              <w:top w:val="nil"/>
            </w:tcBorders>
          </w:tcPr>
          <w:p w14:paraId="380E0B1C" w14:textId="77777777" w:rsidR="00334E3E" w:rsidRPr="00AC0782" w:rsidRDefault="00334E3E" w:rsidP="00432215">
            <w:pPr>
              <w:rPr>
                <w:sz w:val="18"/>
                <w:szCs w:val="18"/>
              </w:rPr>
            </w:pPr>
            <w:r w:rsidRPr="00AC0782">
              <w:rPr>
                <w:sz w:val="18"/>
                <w:szCs w:val="18"/>
              </w:rPr>
              <w:t>1.1</w:t>
            </w:r>
          </w:p>
        </w:tc>
        <w:tc>
          <w:tcPr>
            <w:tcW w:w="6208" w:type="dxa"/>
            <w:tcBorders>
              <w:top w:val="nil"/>
            </w:tcBorders>
          </w:tcPr>
          <w:p w14:paraId="0DCD0E3C" w14:textId="77777777" w:rsidR="00334E3E" w:rsidRPr="00AC0782" w:rsidRDefault="00334E3E" w:rsidP="00432215">
            <w:pPr>
              <w:jc w:val="both"/>
              <w:rPr>
                <w:sz w:val="18"/>
                <w:szCs w:val="18"/>
              </w:rPr>
            </w:pPr>
            <w:r w:rsidRPr="00AC0782">
              <w:rPr>
                <w:sz w:val="18"/>
                <w:szCs w:val="18"/>
              </w:rPr>
              <w:t>Зачисление денежных средств на Счет</w:t>
            </w:r>
          </w:p>
        </w:tc>
        <w:tc>
          <w:tcPr>
            <w:tcW w:w="2126" w:type="dxa"/>
            <w:tcBorders>
              <w:top w:val="nil"/>
            </w:tcBorders>
          </w:tcPr>
          <w:p w14:paraId="0EA7DE34"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59043287" w14:textId="77777777" w:rsidR="00334E3E" w:rsidRPr="00AC0782" w:rsidRDefault="00334E3E" w:rsidP="00432215">
            <w:pPr>
              <w:jc w:val="center"/>
              <w:rPr>
                <w:sz w:val="18"/>
                <w:szCs w:val="18"/>
              </w:rPr>
            </w:pPr>
            <w:r w:rsidRPr="00AC0782">
              <w:rPr>
                <w:sz w:val="18"/>
                <w:szCs w:val="18"/>
              </w:rPr>
              <w:t>-</w:t>
            </w:r>
          </w:p>
        </w:tc>
      </w:tr>
      <w:tr w:rsidR="00D60C05" w:rsidRPr="00AC0782" w14:paraId="047B6F8B" w14:textId="77777777" w:rsidTr="00802973">
        <w:trPr>
          <w:trHeight w:val="515"/>
        </w:trPr>
        <w:tc>
          <w:tcPr>
            <w:tcW w:w="846" w:type="dxa"/>
            <w:tcBorders>
              <w:top w:val="nil"/>
            </w:tcBorders>
          </w:tcPr>
          <w:p w14:paraId="6FEA99C4" w14:textId="73B906A7" w:rsidR="00D60C05" w:rsidRPr="00AC0782" w:rsidRDefault="00D60C05" w:rsidP="00432215">
            <w:pPr>
              <w:rPr>
                <w:sz w:val="18"/>
                <w:szCs w:val="18"/>
              </w:rPr>
            </w:pPr>
            <w:r w:rsidRPr="00AC0782">
              <w:rPr>
                <w:sz w:val="18"/>
                <w:szCs w:val="18"/>
              </w:rPr>
              <w:t>1.1.1</w:t>
            </w:r>
          </w:p>
        </w:tc>
        <w:tc>
          <w:tcPr>
            <w:tcW w:w="6208" w:type="dxa"/>
            <w:tcBorders>
              <w:top w:val="nil"/>
            </w:tcBorders>
          </w:tcPr>
          <w:p w14:paraId="1619EA11" w14:textId="120B8354" w:rsidR="00F72114" w:rsidRPr="00AC0782" w:rsidRDefault="00F72114" w:rsidP="00432215">
            <w:pPr>
              <w:jc w:val="both"/>
              <w:rPr>
                <w:sz w:val="18"/>
                <w:szCs w:val="18"/>
              </w:rPr>
            </w:pPr>
            <w:r w:rsidRPr="00AC0782">
              <w:rPr>
                <w:sz w:val="18"/>
                <w:szCs w:val="18"/>
              </w:rPr>
              <w:t>Зачисление денежных средств на Счет  Клиента юридического лица -нерезидента , поступивших из других кредитных организаций</w:t>
            </w:r>
          </w:p>
        </w:tc>
        <w:tc>
          <w:tcPr>
            <w:tcW w:w="2126" w:type="dxa"/>
            <w:tcBorders>
              <w:top w:val="nil"/>
            </w:tcBorders>
          </w:tcPr>
          <w:p w14:paraId="7B355D5F" w14:textId="1CECF950" w:rsidR="00D60C05" w:rsidRPr="00AC0782" w:rsidRDefault="00D60C05" w:rsidP="00432215">
            <w:pPr>
              <w:rPr>
                <w:sz w:val="18"/>
                <w:szCs w:val="18"/>
              </w:rPr>
            </w:pPr>
            <w:r w:rsidRPr="00AC0782">
              <w:rPr>
                <w:sz w:val="18"/>
                <w:szCs w:val="18"/>
              </w:rPr>
              <w:t>10%  от суммы зачисления</w:t>
            </w:r>
          </w:p>
        </w:tc>
        <w:tc>
          <w:tcPr>
            <w:tcW w:w="5670" w:type="dxa"/>
            <w:tcBorders>
              <w:top w:val="nil"/>
            </w:tcBorders>
          </w:tcPr>
          <w:p w14:paraId="494C057D" w14:textId="13DA4D70" w:rsidR="00D60C05" w:rsidRPr="00AC0782" w:rsidRDefault="00D60C05" w:rsidP="00D60C05">
            <w:pPr>
              <w:rPr>
                <w:sz w:val="18"/>
                <w:szCs w:val="18"/>
              </w:rPr>
            </w:pPr>
            <w:r w:rsidRPr="00AC0782">
              <w:rPr>
                <w:sz w:val="18"/>
                <w:szCs w:val="18"/>
              </w:rPr>
              <w:t>После оказания услуги</w:t>
            </w:r>
          </w:p>
        </w:tc>
      </w:tr>
      <w:tr w:rsidR="00334E3E" w:rsidRPr="00AC0782" w14:paraId="1F1326F8" w14:textId="77777777" w:rsidTr="00802973">
        <w:trPr>
          <w:trHeight w:val="515"/>
        </w:trPr>
        <w:tc>
          <w:tcPr>
            <w:tcW w:w="846" w:type="dxa"/>
            <w:tcBorders>
              <w:top w:val="nil"/>
            </w:tcBorders>
          </w:tcPr>
          <w:p w14:paraId="65EED29E" w14:textId="77777777" w:rsidR="00334E3E" w:rsidRPr="00AC0782" w:rsidRDefault="00334E3E" w:rsidP="00432215">
            <w:pPr>
              <w:rPr>
                <w:sz w:val="18"/>
                <w:szCs w:val="18"/>
              </w:rPr>
            </w:pPr>
            <w:r w:rsidRPr="00AC0782">
              <w:rPr>
                <w:sz w:val="18"/>
                <w:szCs w:val="18"/>
              </w:rPr>
              <w:t>1.2</w:t>
            </w:r>
          </w:p>
        </w:tc>
        <w:tc>
          <w:tcPr>
            <w:tcW w:w="6208" w:type="dxa"/>
            <w:tcBorders>
              <w:top w:val="nil"/>
            </w:tcBorders>
          </w:tcPr>
          <w:p w14:paraId="1612D596" w14:textId="77777777" w:rsidR="00334E3E" w:rsidRPr="00AC0782" w:rsidRDefault="00334E3E" w:rsidP="00432215">
            <w:pPr>
              <w:jc w:val="both"/>
              <w:rPr>
                <w:sz w:val="18"/>
                <w:szCs w:val="18"/>
              </w:rPr>
            </w:pPr>
            <w:r w:rsidRPr="00AC0782">
              <w:rPr>
                <w:sz w:val="18"/>
                <w:szCs w:val="18"/>
              </w:rPr>
              <w:t>Перевод средств со Счета:</w:t>
            </w:r>
          </w:p>
          <w:p w14:paraId="6B989B54" w14:textId="77777777" w:rsidR="00334E3E" w:rsidRPr="00AC0782" w:rsidRDefault="00334E3E" w:rsidP="00432215">
            <w:pPr>
              <w:jc w:val="both"/>
              <w:rPr>
                <w:sz w:val="18"/>
                <w:szCs w:val="18"/>
              </w:rPr>
            </w:pPr>
            <w:r w:rsidRPr="00AC0782">
              <w:rPr>
                <w:sz w:val="18"/>
                <w:szCs w:val="18"/>
              </w:rPr>
              <w:t xml:space="preserve"> - налоговых и приравненных к ним платежей в бюджет и внебюджетные фонды</w:t>
            </w:r>
          </w:p>
        </w:tc>
        <w:tc>
          <w:tcPr>
            <w:tcW w:w="2126" w:type="dxa"/>
            <w:tcBorders>
              <w:top w:val="nil"/>
            </w:tcBorders>
          </w:tcPr>
          <w:p w14:paraId="588BDC6D"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089425A1" w14:textId="77777777" w:rsidR="00334E3E" w:rsidRPr="00AC0782" w:rsidRDefault="00334E3E" w:rsidP="00432215">
            <w:pPr>
              <w:jc w:val="center"/>
              <w:rPr>
                <w:sz w:val="18"/>
                <w:szCs w:val="18"/>
              </w:rPr>
            </w:pPr>
            <w:r w:rsidRPr="00AC0782">
              <w:rPr>
                <w:sz w:val="18"/>
                <w:szCs w:val="18"/>
              </w:rPr>
              <w:t>-</w:t>
            </w:r>
          </w:p>
        </w:tc>
      </w:tr>
      <w:tr w:rsidR="00334E3E" w:rsidRPr="00AC0782" w14:paraId="617E53E2" w14:textId="77777777" w:rsidTr="00802973">
        <w:trPr>
          <w:trHeight w:val="515"/>
        </w:trPr>
        <w:tc>
          <w:tcPr>
            <w:tcW w:w="846" w:type="dxa"/>
            <w:tcBorders>
              <w:top w:val="nil"/>
            </w:tcBorders>
          </w:tcPr>
          <w:p w14:paraId="3CCACB31" w14:textId="77777777" w:rsidR="00334E3E" w:rsidRPr="00AC0782" w:rsidRDefault="00334E3E" w:rsidP="00432215">
            <w:pPr>
              <w:rPr>
                <w:sz w:val="18"/>
                <w:szCs w:val="18"/>
              </w:rPr>
            </w:pPr>
            <w:r w:rsidRPr="00AC0782">
              <w:rPr>
                <w:sz w:val="18"/>
                <w:szCs w:val="18"/>
              </w:rPr>
              <w:t>1.3</w:t>
            </w:r>
          </w:p>
          <w:p w14:paraId="4AE1DB23" w14:textId="77777777" w:rsidR="00334E3E" w:rsidRPr="00AC0782" w:rsidRDefault="00334E3E" w:rsidP="00432215">
            <w:pPr>
              <w:rPr>
                <w:sz w:val="18"/>
                <w:szCs w:val="18"/>
              </w:rPr>
            </w:pPr>
          </w:p>
        </w:tc>
        <w:tc>
          <w:tcPr>
            <w:tcW w:w="6208" w:type="dxa"/>
            <w:tcBorders>
              <w:top w:val="nil"/>
            </w:tcBorders>
          </w:tcPr>
          <w:p w14:paraId="55A09A5E" w14:textId="5CD6F0F1" w:rsidR="00E537AE" w:rsidRPr="00AC0782" w:rsidRDefault="00334E3E" w:rsidP="00C025EB">
            <w:pPr>
              <w:jc w:val="both"/>
              <w:rPr>
                <w:sz w:val="18"/>
                <w:szCs w:val="18"/>
              </w:rPr>
            </w:pPr>
            <w:r w:rsidRPr="00AC0782">
              <w:rPr>
                <w:sz w:val="18"/>
                <w:szCs w:val="18"/>
              </w:rPr>
              <w:t>Исполнение платежа, поступившего в РНКО в электронном виде, либо оформленного РНКО (п. 4.2), в рамках остатка денежных средств на Счете на начало Операционного дня в пользу РНКО, юридического лица или индивидуального предпринимателя на Счет, открытый в РНКО</w:t>
            </w:r>
          </w:p>
        </w:tc>
        <w:tc>
          <w:tcPr>
            <w:tcW w:w="2126" w:type="dxa"/>
            <w:tcBorders>
              <w:top w:val="nil"/>
            </w:tcBorders>
          </w:tcPr>
          <w:p w14:paraId="0D4EDB06"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2535249C" w14:textId="77777777" w:rsidR="00334E3E" w:rsidRPr="00AC0782" w:rsidRDefault="00334E3E" w:rsidP="00432215">
            <w:pPr>
              <w:jc w:val="center"/>
              <w:rPr>
                <w:sz w:val="18"/>
                <w:szCs w:val="18"/>
              </w:rPr>
            </w:pPr>
            <w:r w:rsidRPr="00AC0782">
              <w:rPr>
                <w:sz w:val="18"/>
                <w:szCs w:val="18"/>
              </w:rPr>
              <w:t>-</w:t>
            </w:r>
          </w:p>
        </w:tc>
      </w:tr>
      <w:tr w:rsidR="00334E3E" w:rsidRPr="00AC0782" w14:paraId="68380B23" w14:textId="77777777" w:rsidTr="00802973">
        <w:trPr>
          <w:trHeight w:val="515"/>
        </w:trPr>
        <w:tc>
          <w:tcPr>
            <w:tcW w:w="846" w:type="dxa"/>
            <w:tcBorders>
              <w:top w:val="nil"/>
            </w:tcBorders>
          </w:tcPr>
          <w:p w14:paraId="09AD8D78" w14:textId="0D5CBC9D" w:rsidR="00334E3E" w:rsidRPr="00AC0782" w:rsidRDefault="00334E3E" w:rsidP="003262C4">
            <w:pPr>
              <w:rPr>
                <w:sz w:val="18"/>
                <w:szCs w:val="18"/>
              </w:rPr>
            </w:pPr>
            <w:r w:rsidRPr="00AC0782">
              <w:rPr>
                <w:sz w:val="18"/>
                <w:szCs w:val="18"/>
              </w:rPr>
              <w:t>1.4</w:t>
            </w:r>
          </w:p>
          <w:p w14:paraId="6218E718" w14:textId="77777777" w:rsidR="00334E3E" w:rsidRPr="00AC0782" w:rsidRDefault="00334E3E" w:rsidP="003262C4">
            <w:pPr>
              <w:rPr>
                <w:sz w:val="18"/>
                <w:szCs w:val="18"/>
              </w:rPr>
            </w:pPr>
          </w:p>
        </w:tc>
        <w:tc>
          <w:tcPr>
            <w:tcW w:w="6208" w:type="dxa"/>
            <w:tcBorders>
              <w:top w:val="nil"/>
            </w:tcBorders>
          </w:tcPr>
          <w:p w14:paraId="70666DE4" w14:textId="72BC6C63" w:rsidR="00334E3E" w:rsidRPr="00AC0782" w:rsidRDefault="00334E3E" w:rsidP="003262C4">
            <w:pPr>
              <w:jc w:val="both"/>
              <w:rPr>
                <w:sz w:val="18"/>
                <w:szCs w:val="18"/>
              </w:rPr>
            </w:pPr>
            <w:r w:rsidRPr="00AC0782">
              <w:rPr>
                <w:sz w:val="18"/>
                <w:szCs w:val="18"/>
              </w:rPr>
              <w:t>Исполнение платежа в российских рублях, поступившего в РНКО в электронном виде, либо оформленного РНКО (п. 4.2), в рамках остатка денежных средств на Счете на начало Операционного дня в пользу юридического лица или индивидуального предпринимателя на счет, открытый в другой кредитной организации</w:t>
            </w:r>
          </w:p>
        </w:tc>
        <w:tc>
          <w:tcPr>
            <w:tcW w:w="2126" w:type="dxa"/>
            <w:tcBorders>
              <w:top w:val="nil"/>
            </w:tcBorders>
          </w:tcPr>
          <w:p w14:paraId="2492AC6E" w14:textId="6945A33C" w:rsidR="00334E3E" w:rsidRPr="00AC0782" w:rsidRDefault="00D60C05" w:rsidP="003262C4">
            <w:pPr>
              <w:rPr>
                <w:sz w:val="18"/>
                <w:szCs w:val="18"/>
              </w:rPr>
            </w:pPr>
            <w:r w:rsidRPr="00AC0782">
              <w:rPr>
                <w:sz w:val="18"/>
                <w:szCs w:val="18"/>
              </w:rPr>
              <w:t>35</w:t>
            </w:r>
            <w:r w:rsidR="00334E3E" w:rsidRPr="00AC0782">
              <w:rPr>
                <w:sz w:val="18"/>
                <w:szCs w:val="18"/>
              </w:rPr>
              <w:t xml:space="preserve"> рублей за 1 платежное поручение</w:t>
            </w:r>
          </w:p>
        </w:tc>
        <w:tc>
          <w:tcPr>
            <w:tcW w:w="5670" w:type="dxa"/>
            <w:tcBorders>
              <w:top w:val="nil"/>
            </w:tcBorders>
          </w:tcPr>
          <w:p w14:paraId="29EDC151" w14:textId="5E37AC70" w:rsidR="00334E3E" w:rsidRPr="00AC0782" w:rsidRDefault="000267A4" w:rsidP="003262C4">
            <w:pPr>
              <w:rPr>
                <w:sz w:val="18"/>
                <w:szCs w:val="18"/>
              </w:rPr>
            </w:pPr>
            <w:r w:rsidRPr="00AC0782">
              <w:rPr>
                <w:sz w:val="18"/>
                <w:szCs w:val="18"/>
              </w:rPr>
              <w:t>После</w:t>
            </w:r>
            <w:r w:rsidR="00334E3E" w:rsidRPr="00AC0782">
              <w:rPr>
                <w:sz w:val="18"/>
                <w:szCs w:val="18"/>
              </w:rPr>
              <w:t xml:space="preserve"> оказани</w:t>
            </w:r>
            <w:r w:rsidRPr="00AC0782">
              <w:rPr>
                <w:sz w:val="18"/>
                <w:szCs w:val="18"/>
              </w:rPr>
              <w:t>я</w:t>
            </w:r>
            <w:r w:rsidR="00334E3E" w:rsidRPr="00AC0782">
              <w:rPr>
                <w:sz w:val="18"/>
                <w:szCs w:val="18"/>
              </w:rPr>
              <w:t xml:space="preserve"> услуги</w:t>
            </w:r>
          </w:p>
        </w:tc>
      </w:tr>
      <w:tr w:rsidR="00334E3E" w:rsidRPr="00AC0782" w14:paraId="1BD63804" w14:textId="77777777" w:rsidTr="00802973">
        <w:trPr>
          <w:trHeight w:val="515"/>
        </w:trPr>
        <w:tc>
          <w:tcPr>
            <w:tcW w:w="846" w:type="dxa"/>
            <w:vMerge w:val="restart"/>
          </w:tcPr>
          <w:p w14:paraId="0C9E22B1" w14:textId="0EF4731D" w:rsidR="00334E3E" w:rsidRPr="00AC0782" w:rsidRDefault="00334E3E" w:rsidP="003262C4">
            <w:pPr>
              <w:rPr>
                <w:sz w:val="18"/>
                <w:szCs w:val="18"/>
              </w:rPr>
            </w:pPr>
            <w:r w:rsidRPr="00AC0782">
              <w:rPr>
                <w:sz w:val="18"/>
                <w:szCs w:val="18"/>
              </w:rPr>
              <w:t>1.5</w:t>
            </w:r>
          </w:p>
        </w:tc>
        <w:tc>
          <w:tcPr>
            <w:tcW w:w="6208" w:type="dxa"/>
          </w:tcPr>
          <w:p w14:paraId="29A587DD" w14:textId="276CB699" w:rsidR="00334E3E" w:rsidRPr="00AC0782" w:rsidRDefault="00334E3E" w:rsidP="003262C4">
            <w:pPr>
              <w:jc w:val="both"/>
              <w:rPr>
                <w:sz w:val="18"/>
                <w:szCs w:val="18"/>
              </w:rPr>
            </w:pPr>
            <w:r w:rsidRPr="00AC0782">
              <w:rPr>
                <w:sz w:val="18"/>
                <w:szCs w:val="18"/>
              </w:rPr>
              <w:t>Исполнение платежа в российских рублях, поступившего в РНКО в электронном виде, либо оформленного РНКО (п. 4.2), в рамках остатка денежных средств на Счете на начало Операционного дня в пользу физического лица на счет, открытый в другой кредитной организации (в том числе на счет, открытый для расчетов с использованием карт), кроме перечисления заработной платы и приравненных к ней выплат:</w:t>
            </w:r>
          </w:p>
        </w:tc>
        <w:tc>
          <w:tcPr>
            <w:tcW w:w="2126" w:type="dxa"/>
          </w:tcPr>
          <w:p w14:paraId="4E59FF87" w14:textId="77777777" w:rsidR="00334E3E" w:rsidRPr="00AC0782" w:rsidRDefault="00334E3E" w:rsidP="003262C4">
            <w:pPr>
              <w:rPr>
                <w:sz w:val="18"/>
                <w:szCs w:val="18"/>
              </w:rPr>
            </w:pPr>
          </w:p>
        </w:tc>
        <w:tc>
          <w:tcPr>
            <w:tcW w:w="5670" w:type="dxa"/>
          </w:tcPr>
          <w:p w14:paraId="6DACBA81" w14:textId="77777777" w:rsidR="00334E3E" w:rsidRPr="00AC0782" w:rsidRDefault="00334E3E" w:rsidP="003262C4">
            <w:pPr>
              <w:rPr>
                <w:sz w:val="18"/>
                <w:szCs w:val="18"/>
              </w:rPr>
            </w:pPr>
          </w:p>
        </w:tc>
      </w:tr>
      <w:tr w:rsidR="00334E3E" w:rsidRPr="00AC0782" w14:paraId="129A14FC" w14:textId="77777777" w:rsidTr="00802973">
        <w:trPr>
          <w:trHeight w:val="515"/>
        </w:trPr>
        <w:tc>
          <w:tcPr>
            <w:tcW w:w="846" w:type="dxa"/>
            <w:vMerge/>
          </w:tcPr>
          <w:p w14:paraId="042F9F2A" w14:textId="77777777" w:rsidR="00334E3E" w:rsidRPr="00AC0782" w:rsidRDefault="00334E3E" w:rsidP="003262C4">
            <w:pPr>
              <w:rPr>
                <w:sz w:val="18"/>
                <w:szCs w:val="18"/>
              </w:rPr>
            </w:pPr>
          </w:p>
        </w:tc>
        <w:tc>
          <w:tcPr>
            <w:tcW w:w="6208" w:type="dxa"/>
          </w:tcPr>
          <w:p w14:paraId="31F9BA18" w14:textId="77777777" w:rsidR="00334E3E" w:rsidRPr="00AC0782" w:rsidRDefault="00334E3E" w:rsidP="003262C4">
            <w:pPr>
              <w:jc w:val="both"/>
              <w:rPr>
                <w:sz w:val="18"/>
                <w:szCs w:val="18"/>
              </w:rPr>
            </w:pPr>
            <w:r w:rsidRPr="00AC0782">
              <w:rPr>
                <w:sz w:val="18"/>
                <w:szCs w:val="18"/>
              </w:rPr>
              <w:t>- до 3 000 000 рублей включительно</w:t>
            </w:r>
          </w:p>
        </w:tc>
        <w:tc>
          <w:tcPr>
            <w:tcW w:w="2126" w:type="dxa"/>
          </w:tcPr>
          <w:p w14:paraId="5464E829" w14:textId="77777777" w:rsidR="00334E3E" w:rsidRPr="00AC0782" w:rsidRDefault="00334E3E" w:rsidP="003262C4">
            <w:pPr>
              <w:rPr>
                <w:sz w:val="18"/>
                <w:szCs w:val="18"/>
              </w:rPr>
            </w:pPr>
            <w:r w:rsidRPr="00AC0782">
              <w:rPr>
                <w:sz w:val="18"/>
                <w:szCs w:val="18"/>
              </w:rPr>
              <w:t>0,8% от суммы</w:t>
            </w:r>
            <w:r w:rsidRPr="00AC0782">
              <w:rPr>
                <w:sz w:val="18"/>
                <w:szCs w:val="18"/>
              </w:rPr>
              <w:br/>
            </w:r>
          </w:p>
        </w:tc>
        <w:tc>
          <w:tcPr>
            <w:tcW w:w="5670" w:type="dxa"/>
          </w:tcPr>
          <w:p w14:paraId="3E2B44A3" w14:textId="3FAEA457" w:rsidR="00334E3E" w:rsidRPr="00AC0782" w:rsidRDefault="000267A4" w:rsidP="003262C4">
            <w:pPr>
              <w:rPr>
                <w:sz w:val="18"/>
                <w:szCs w:val="18"/>
              </w:rPr>
            </w:pPr>
            <w:r w:rsidRPr="00AC0782">
              <w:rPr>
                <w:sz w:val="18"/>
                <w:szCs w:val="18"/>
              </w:rPr>
              <w:t>После оказания услуги</w:t>
            </w:r>
          </w:p>
        </w:tc>
      </w:tr>
      <w:tr w:rsidR="00334E3E" w:rsidRPr="00AC0782" w14:paraId="2F72DF62" w14:textId="77777777" w:rsidTr="00802973">
        <w:trPr>
          <w:trHeight w:val="515"/>
        </w:trPr>
        <w:tc>
          <w:tcPr>
            <w:tcW w:w="846" w:type="dxa"/>
            <w:vMerge/>
            <w:tcBorders>
              <w:bottom w:val="single" w:sz="4" w:space="0" w:color="auto"/>
            </w:tcBorders>
          </w:tcPr>
          <w:p w14:paraId="3C23BE52" w14:textId="77777777" w:rsidR="00334E3E" w:rsidRPr="00AC0782" w:rsidRDefault="00334E3E" w:rsidP="003262C4">
            <w:pPr>
              <w:rPr>
                <w:sz w:val="18"/>
                <w:szCs w:val="18"/>
              </w:rPr>
            </w:pPr>
          </w:p>
        </w:tc>
        <w:tc>
          <w:tcPr>
            <w:tcW w:w="6208" w:type="dxa"/>
          </w:tcPr>
          <w:p w14:paraId="42492CAA" w14:textId="77777777" w:rsidR="00334E3E" w:rsidRPr="00AC0782" w:rsidRDefault="00334E3E" w:rsidP="003262C4">
            <w:pPr>
              <w:jc w:val="both"/>
              <w:rPr>
                <w:sz w:val="18"/>
                <w:szCs w:val="18"/>
              </w:rPr>
            </w:pPr>
            <w:r w:rsidRPr="00AC0782">
              <w:rPr>
                <w:sz w:val="18"/>
                <w:szCs w:val="18"/>
              </w:rPr>
              <w:t>- свыше 3 000 000 рублей</w:t>
            </w:r>
          </w:p>
        </w:tc>
        <w:tc>
          <w:tcPr>
            <w:tcW w:w="2126" w:type="dxa"/>
          </w:tcPr>
          <w:p w14:paraId="0B4369ED" w14:textId="78216ACC" w:rsidR="00334E3E" w:rsidRPr="00AC0782" w:rsidRDefault="0087579E" w:rsidP="003262C4">
            <w:pPr>
              <w:rPr>
                <w:sz w:val="18"/>
                <w:szCs w:val="18"/>
              </w:rPr>
            </w:pPr>
            <w:r w:rsidRPr="00AC0782">
              <w:rPr>
                <w:sz w:val="18"/>
                <w:szCs w:val="18"/>
              </w:rPr>
              <w:t>По договоренности, н</w:t>
            </w:r>
            <w:r w:rsidR="005B56B4" w:rsidRPr="00AC0782">
              <w:rPr>
                <w:sz w:val="18"/>
                <w:szCs w:val="18"/>
              </w:rPr>
              <w:t>о</w:t>
            </w:r>
            <w:r w:rsidRPr="00AC0782">
              <w:rPr>
                <w:sz w:val="18"/>
                <w:szCs w:val="18"/>
              </w:rPr>
              <w:t xml:space="preserve"> не менее </w:t>
            </w:r>
            <w:r w:rsidR="00345164" w:rsidRPr="00AC0782">
              <w:rPr>
                <w:sz w:val="18"/>
                <w:szCs w:val="18"/>
              </w:rPr>
              <w:t>1</w:t>
            </w:r>
            <w:r w:rsidR="00334E3E" w:rsidRPr="00AC0782">
              <w:rPr>
                <w:sz w:val="18"/>
                <w:szCs w:val="18"/>
              </w:rPr>
              <w:t>,5%</w:t>
            </w:r>
            <w:r w:rsidR="00D60C05" w:rsidRPr="00AC0782">
              <w:rPr>
                <w:sz w:val="18"/>
                <w:szCs w:val="18"/>
              </w:rPr>
              <w:t xml:space="preserve"> суммы</w:t>
            </w:r>
          </w:p>
        </w:tc>
        <w:tc>
          <w:tcPr>
            <w:tcW w:w="5670" w:type="dxa"/>
          </w:tcPr>
          <w:p w14:paraId="34434F03" w14:textId="1786B549" w:rsidR="00334E3E" w:rsidRPr="00AC0782" w:rsidRDefault="000267A4" w:rsidP="003262C4">
            <w:pPr>
              <w:rPr>
                <w:sz w:val="18"/>
                <w:szCs w:val="18"/>
              </w:rPr>
            </w:pPr>
            <w:r w:rsidRPr="00AC0782">
              <w:rPr>
                <w:sz w:val="18"/>
                <w:szCs w:val="18"/>
              </w:rPr>
              <w:t>После оказания услуги</w:t>
            </w:r>
          </w:p>
        </w:tc>
      </w:tr>
      <w:tr w:rsidR="00334E3E" w:rsidRPr="00AC0782" w14:paraId="459E4180" w14:textId="77777777" w:rsidTr="00802973">
        <w:trPr>
          <w:trHeight w:val="515"/>
        </w:trPr>
        <w:tc>
          <w:tcPr>
            <w:tcW w:w="846" w:type="dxa"/>
            <w:vMerge w:val="restart"/>
            <w:tcBorders>
              <w:top w:val="single" w:sz="4" w:space="0" w:color="auto"/>
              <w:bottom w:val="nil"/>
            </w:tcBorders>
          </w:tcPr>
          <w:p w14:paraId="46244AE8" w14:textId="7AC7F82C" w:rsidR="00334E3E" w:rsidRPr="00AC0782" w:rsidRDefault="00334E3E" w:rsidP="003262C4">
            <w:pPr>
              <w:rPr>
                <w:sz w:val="18"/>
                <w:szCs w:val="18"/>
              </w:rPr>
            </w:pPr>
            <w:r w:rsidRPr="00AC0782">
              <w:rPr>
                <w:sz w:val="18"/>
                <w:szCs w:val="18"/>
              </w:rPr>
              <w:t>1.6</w:t>
            </w:r>
          </w:p>
        </w:tc>
        <w:tc>
          <w:tcPr>
            <w:tcW w:w="6208" w:type="dxa"/>
          </w:tcPr>
          <w:p w14:paraId="795A81EA" w14:textId="77777777" w:rsidR="00334E3E" w:rsidRPr="00AC0782" w:rsidRDefault="00334E3E" w:rsidP="003262C4">
            <w:pPr>
              <w:jc w:val="both"/>
              <w:rPr>
                <w:sz w:val="18"/>
                <w:szCs w:val="18"/>
              </w:rPr>
            </w:pPr>
            <w:r w:rsidRPr="00AC0782">
              <w:rPr>
                <w:sz w:val="18"/>
                <w:szCs w:val="18"/>
              </w:rPr>
              <w:t>Перечисление заработной платы и приравненных к ней выплат в российских рублях:</w:t>
            </w:r>
          </w:p>
        </w:tc>
        <w:tc>
          <w:tcPr>
            <w:tcW w:w="2126" w:type="dxa"/>
          </w:tcPr>
          <w:p w14:paraId="2036F3D5" w14:textId="77777777" w:rsidR="00334E3E" w:rsidRPr="00AC0782" w:rsidRDefault="00334E3E" w:rsidP="003262C4">
            <w:pPr>
              <w:rPr>
                <w:sz w:val="18"/>
                <w:szCs w:val="18"/>
              </w:rPr>
            </w:pPr>
          </w:p>
        </w:tc>
        <w:tc>
          <w:tcPr>
            <w:tcW w:w="5670" w:type="dxa"/>
          </w:tcPr>
          <w:p w14:paraId="7734F5BD" w14:textId="77777777" w:rsidR="00334E3E" w:rsidRPr="00AC0782" w:rsidRDefault="00334E3E" w:rsidP="003262C4">
            <w:pPr>
              <w:rPr>
                <w:sz w:val="18"/>
                <w:szCs w:val="18"/>
              </w:rPr>
            </w:pPr>
          </w:p>
        </w:tc>
      </w:tr>
      <w:tr w:rsidR="000267A4" w:rsidRPr="00AC0782" w14:paraId="6E052612" w14:textId="77777777" w:rsidTr="00802973">
        <w:trPr>
          <w:trHeight w:val="515"/>
        </w:trPr>
        <w:tc>
          <w:tcPr>
            <w:tcW w:w="846" w:type="dxa"/>
            <w:vMerge/>
            <w:tcBorders>
              <w:top w:val="nil"/>
              <w:bottom w:val="nil"/>
            </w:tcBorders>
          </w:tcPr>
          <w:p w14:paraId="63439D65" w14:textId="77777777" w:rsidR="000267A4" w:rsidRPr="00AC0782" w:rsidRDefault="000267A4" w:rsidP="000267A4">
            <w:pPr>
              <w:rPr>
                <w:sz w:val="18"/>
                <w:szCs w:val="18"/>
              </w:rPr>
            </w:pPr>
          </w:p>
        </w:tc>
        <w:tc>
          <w:tcPr>
            <w:tcW w:w="6208" w:type="dxa"/>
          </w:tcPr>
          <w:p w14:paraId="33FA19FD" w14:textId="7D38A501" w:rsidR="000267A4" w:rsidRPr="00AC0782" w:rsidRDefault="000267A4" w:rsidP="000267A4">
            <w:pPr>
              <w:jc w:val="both"/>
              <w:rPr>
                <w:sz w:val="18"/>
                <w:szCs w:val="18"/>
              </w:rPr>
            </w:pPr>
            <w:r w:rsidRPr="00AC0782">
              <w:rPr>
                <w:sz w:val="18"/>
                <w:szCs w:val="18"/>
              </w:rPr>
              <w:t xml:space="preserve">- </w:t>
            </w:r>
            <w:r w:rsidR="00345164" w:rsidRPr="00AC0782">
              <w:rPr>
                <w:sz w:val="18"/>
                <w:szCs w:val="18"/>
              </w:rPr>
              <w:t xml:space="preserve">при среднедневном остатке на всех Счетах Клиента, открытых в рублях, за  предыдущий календарный месяц менее 500 000 рублей  </w:t>
            </w:r>
          </w:p>
        </w:tc>
        <w:tc>
          <w:tcPr>
            <w:tcW w:w="2126" w:type="dxa"/>
          </w:tcPr>
          <w:p w14:paraId="1CC3C0C6" w14:textId="6677877F" w:rsidR="000267A4" w:rsidRPr="00AC0782" w:rsidRDefault="00345164" w:rsidP="000267A4">
            <w:pPr>
              <w:rPr>
                <w:sz w:val="18"/>
                <w:szCs w:val="18"/>
              </w:rPr>
            </w:pPr>
            <w:r w:rsidRPr="00AC0782">
              <w:rPr>
                <w:sz w:val="18"/>
                <w:szCs w:val="18"/>
              </w:rPr>
              <w:t>0,8% от суммы платежа</w:t>
            </w:r>
            <w:r w:rsidR="000267A4" w:rsidRPr="00AC0782">
              <w:rPr>
                <w:sz w:val="18"/>
                <w:szCs w:val="18"/>
              </w:rPr>
              <w:br/>
            </w:r>
          </w:p>
        </w:tc>
        <w:tc>
          <w:tcPr>
            <w:tcW w:w="5670" w:type="dxa"/>
          </w:tcPr>
          <w:p w14:paraId="1CC738CF" w14:textId="43C1C55D" w:rsidR="000267A4" w:rsidRPr="00AC0782" w:rsidRDefault="000267A4" w:rsidP="000267A4">
            <w:pPr>
              <w:rPr>
                <w:sz w:val="18"/>
                <w:szCs w:val="18"/>
              </w:rPr>
            </w:pPr>
            <w:r w:rsidRPr="00AC0782">
              <w:rPr>
                <w:sz w:val="18"/>
                <w:szCs w:val="18"/>
              </w:rPr>
              <w:t>После оказания услуги</w:t>
            </w:r>
          </w:p>
        </w:tc>
      </w:tr>
      <w:tr w:rsidR="000267A4" w:rsidRPr="00AC0782" w14:paraId="2BD3295A" w14:textId="77777777" w:rsidTr="00802973">
        <w:trPr>
          <w:trHeight w:val="515"/>
        </w:trPr>
        <w:tc>
          <w:tcPr>
            <w:tcW w:w="846" w:type="dxa"/>
            <w:vMerge/>
            <w:tcBorders>
              <w:top w:val="nil"/>
              <w:bottom w:val="nil"/>
            </w:tcBorders>
          </w:tcPr>
          <w:p w14:paraId="569269AA" w14:textId="77777777" w:rsidR="000267A4" w:rsidRPr="00AC0782" w:rsidRDefault="000267A4" w:rsidP="000267A4">
            <w:pPr>
              <w:rPr>
                <w:sz w:val="18"/>
                <w:szCs w:val="18"/>
              </w:rPr>
            </w:pPr>
          </w:p>
        </w:tc>
        <w:tc>
          <w:tcPr>
            <w:tcW w:w="6208" w:type="dxa"/>
          </w:tcPr>
          <w:p w14:paraId="49EC729A" w14:textId="5B2A06F1" w:rsidR="000267A4" w:rsidRPr="00AC0782" w:rsidRDefault="000267A4" w:rsidP="000267A4">
            <w:pPr>
              <w:jc w:val="both"/>
              <w:rPr>
                <w:sz w:val="18"/>
                <w:szCs w:val="18"/>
              </w:rPr>
            </w:pPr>
            <w:r w:rsidRPr="00AC0782">
              <w:rPr>
                <w:sz w:val="18"/>
                <w:szCs w:val="18"/>
              </w:rPr>
              <w:t xml:space="preserve">- </w:t>
            </w:r>
            <w:r w:rsidR="00345164" w:rsidRPr="00AC0782">
              <w:rPr>
                <w:sz w:val="18"/>
                <w:szCs w:val="18"/>
              </w:rPr>
              <w:t>при среднедневном остатке на всех Счетах Клиента, открытых в рублях, за  предыдущий календарный месяц от 500 000 рублей  до 1 000 000 рублей</w:t>
            </w:r>
          </w:p>
        </w:tc>
        <w:tc>
          <w:tcPr>
            <w:tcW w:w="2126" w:type="dxa"/>
          </w:tcPr>
          <w:p w14:paraId="0EF5619A" w14:textId="08AA82B2" w:rsidR="00345164" w:rsidRPr="00AC0782" w:rsidRDefault="00345164" w:rsidP="000267A4">
            <w:pPr>
              <w:rPr>
                <w:sz w:val="18"/>
                <w:szCs w:val="18"/>
              </w:rPr>
            </w:pPr>
            <w:r w:rsidRPr="00AC0782">
              <w:rPr>
                <w:sz w:val="18"/>
                <w:szCs w:val="18"/>
              </w:rPr>
              <w:t>0,2</w:t>
            </w:r>
            <w:r w:rsidR="000267A4" w:rsidRPr="00AC0782">
              <w:rPr>
                <w:sz w:val="18"/>
                <w:szCs w:val="18"/>
              </w:rPr>
              <w:t xml:space="preserve">5% от суммы платежа </w:t>
            </w:r>
            <w:r w:rsidR="000267A4" w:rsidRPr="00AC0782">
              <w:rPr>
                <w:sz w:val="18"/>
                <w:szCs w:val="18"/>
              </w:rPr>
              <w:br/>
            </w:r>
          </w:p>
        </w:tc>
        <w:tc>
          <w:tcPr>
            <w:tcW w:w="5670" w:type="dxa"/>
          </w:tcPr>
          <w:p w14:paraId="76AE1ABF" w14:textId="2B8F4F2F" w:rsidR="000267A4" w:rsidRPr="00AC0782" w:rsidRDefault="000267A4" w:rsidP="000267A4">
            <w:pPr>
              <w:rPr>
                <w:sz w:val="18"/>
                <w:szCs w:val="18"/>
              </w:rPr>
            </w:pPr>
            <w:r w:rsidRPr="00AC0782">
              <w:rPr>
                <w:sz w:val="18"/>
                <w:szCs w:val="18"/>
              </w:rPr>
              <w:t>После оказания услуги</w:t>
            </w:r>
          </w:p>
        </w:tc>
      </w:tr>
      <w:tr w:rsidR="00345164" w:rsidRPr="00AC0782" w14:paraId="3C0F6F36" w14:textId="77777777" w:rsidTr="00802973">
        <w:trPr>
          <w:trHeight w:val="515"/>
        </w:trPr>
        <w:tc>
          <w:tcPr>
            <w:tcW w:w="846" w:type="dxa"/>
            <w:tcBorders>
              <w:top w:val="nil"/>
            </w:tcBorders>
          </w:tcPr>
          <w:p w14:paraId="7B971843" w14:textId="77777777" w:rsidR="00345164" w:rsidRPr="00AC0782" w:rsidRDefault="00345164" w:rsidP="000267A4">
            <w:pPr>
              <w:rPr>
                <w:sz w:val="18"/>
                <w:szCs w:val="18"/>
              </w:rPr>
            </w:pPr>
          </w:p>
        </w:tc>
        <w:tc>
          <w:tcPr>
            <w:tcW w:w="6208" w:type="dxa"/>
          </w:tcPr>
          <w:p w14:paraId="6E8ACE01" w14:textId="7367126E" w:rsidR="00345164" w:rsidRPr="00AC0782" w:rsidRDefault="00345164" w:rsidP="000267A4">
            <w:pPr>
              <w:jc w:val="both"/>
              <w:rPr>
                <w:sz w:val="18"/>
                <w:szCs w:val="18"/>
              </w:rPr>
            </w:pPr>
            <w:r w:rsidRPr="00AC0782">
              <w:rPr>
                <w:sz w:val="18"/>
                <w:szCs w:val="18"/>
              </w:rPr>
              <w:t xml:space="preserve">- при среднедневном остатке на всех Счетах Клиента, открытых в рублях, за  предыдущий календарный месяц от 1 000 000 рублей и более </w:t>
            </w:r>
          </w:p>
        </w:tc>
        <w:tc>
          <w:tcPr>
            <w:tcW w:w="2126" w:type="dxa"/>
          </w:tcPr>
          <w:p w14:paraId="5E0DEC61" w14:textId="38917119" w:rsidR="00345164" w:rsidRPr="00AC0782" w:rsidRDefault="00345164" w:rsidP="000267A4">
            <w:pPr>
              <w:rPr>
                <w:sz w:val="18"/>
                <w:szCs w:val="18"/>
              </w:rPr>
            </w:pPr>
            <w:r w:rsidRPr="00AC0782">
              <w:rPr>
                <w:sz w:val="18"/>
                <w:szCs w:val="18"/>
              </w:rPr>
              <w:t>Комиссия не взимается</w:t>
            </w:r>
          </w:p>
        </w:tc>
        <w:tc>
          <w:tcPr>
            <w:tcW w:w="5670" w:type="dxa"/>
          </w:tcPr>
          <w:p w14:paraId="5732345B" w14:textId="77777777" w:rsidR="00345164" w:rsidRPr="00AC0782" w:rsidRDefault="00345164" w:rsidP="000267A4">
            <w:pPr>
              <w:rPr>
                <w:sz w:val="18"/>
                <w:szCs w:val="18"/>
              </w:rPr>
            </w:pPr>
          </w:p>
        </w:tc>
      </w:tr>
      <w:tr w:rsidR="00334E3E" w:rsidRPr="00AC0782" w14:paraId="6FC1CC49" w14:textId="77777777" w:rsidTr="00802973">
        <w:trPr>
          <w:trHeight w:val="515"/>
        </w:trPr>
        <w:tc>
          <w:tcPr>
            <w:tcW w:w="846" w:type="dxa"/>
            <w:vMerge w:val="restart"/>
          </w:tcPr>
          <w:p w14:paraId="01F4EAA6" w14:textId="6968E598" w:rsidR="00334E3E" w:rsidRPr="00AC0782" w:rsidRDefault="00334E3E" w:rsidP="003262C4">
            <w:pPr>
              <w:rPr>
                <w:sz w:val="18"/>
                <w:szCs w:val="18"/>
              </w:rPr>
            </w:pPr>
            <w:r w:rsidRPr="00AC0782">
              <w:rPr>
                <w:sz w:val="18"/>
                <w:szCs w:val="18"/>
              </w:rPr>
              <w:lastRenderedPageBreak/>
              <w:t>1.7</w:t>
            </w:r>
          </w:p>
        </w:tc>
        <w:tc>
          <w:tcPr>
            <w:tcW w:w="6208" w:type="dxa"/>
          </w:tcPr>
          <w:p w14:paraId="2BDA9183" w14:textId="77777777" w:rsidR="00334E3E" w:rsidRPr="00AC0782" w:rsidRDefault="00334E3E" w:rsidP="003262C4">
            <w:pPr>
              <w:rPr>
                <w:sz w:val="18"/>
                <w:szCs w:val="18"/>
              </w:rPr>
            </w:pPr>
            <w:r w:rsidRPr="00AC0782">
              <w:rPr>
                <w:sz w:val="18"/>
                <w:szCs w:val="18"/>
              </w:rPr>
              <w:t>Перевод средств на основании инкассового поручения (за исключением инкассового поручения налогового органа), платежного требования в рублях, выставленного к Счету Клиента:</w:t>
            </w:r>
          </w:p>
        </w:tc>
        <w:tc>
          <w:tcPr>
            <w:tcW w:w="2126" w:type="dxa"/>
          </w:tcPr>
          <w:p w14:paraId="7B0D12B3" w14:textId="77777777" w:rsidR="00334E3E" w:rsidRPr="00AC0782" w:rsidRDefault="00334E3E" w:rsidP="003262C4">
            <w:pPr>
              <w:rPr>
                <w:sz w:val="18"/>
                <w:szCs w:val="18"/>
              </w:rPr>
            </w:pPr>
          </w:p>
        </w:tc>
        <w:tc>
          <w:tcPr>
            <w:tcW w:w="5670" w:type="dxa"/>
            <w:vMerge w:val="restart"/>
          </w:tcPr>
          <w:p w14:paraId="3F935224" w14:textId="62F53ABC" w:rsidR="00334E3E" w:rsidRPr="00AC0782" w:rsidRDefault="000267A4" w:rsidP="003262C4">
            <w:pPr>
              <w:rPr>
                <w:sz w:val="18"/>
                <w:szCs w:val="18"/>
              </w:rPr>
            </w:pPr>
            <w:r w:rsidRPr="00AC0782">
              <w:rPr>
                <w:sz w:val="18"/>
                <w:szCs w:val="18"/>
              </w:rPr>
              <w:t>После оказания услуги</w:t>
            </w:r>
            <w:r w:rsidR="00334E3E" w:rsidRPr="00AC0782">
              <w:rPr>
                <w:sz w:val="18"/>
                <w:szCs w:val="18"/>
              </w:rPr>
              <w:t>.</w:t>
            </w:r>
          </w:p>
          <w:p w14:paraId="11C30553" w14:textId="77777777" w:rsidR="00334E3E" w:rsidRPr="00AC0782" w:rsidRDefault="00334E3E" w:rsidP="003262C4">
            <w:pPr>
              <w:rPr>
                <w:sz w:val="18"/>
                <w:szCs w:val="18"/>
              </w:rPr>
            </w:pPr>
            <w:r w:rsidRPr="00AC0782">
              <w:rPr>
                <w:sz w:val="18"/>
                <w:szCs w:val="18"/>
              </w:rPr>
              <w:t>При частичных платежах по инкассовому поручению в случае недостаточности средств на счете Клиента комиссия взимается за каждый частичный платеж</w:t>
            </w:r>
          </w:p>
        </w:tc>
      </w:tr>
      <w:tr w:rsidR="00334E3E" w:rsidRPr="00AC0782" w14:paraId="4E5B9E5B" w14:textId="77777777" w:rsidTr="00802973">
        <w:trPr>
          <w:trHeight w:val="515"/>
        </w:trPr>
        <w:tc>
          <w:tcPr>
            <w:tcW w:w="846" w:type="dxa"/>
            <w:vMerge/>
          </w:tcPr>
          <w:p w14:paraId="78C70F7E" w14:textId="77777777" w:rsidR="00334E3E" w:rsidRPr="00AC0782" w:rsidRDefault="00334E3E" w:rsidP="003262C4">
            <w:pPr>
              <w:rPr>
                <w:sz w:val="18"/>
                <w:szCs w:val="18"/>
              </w:rPr>
            </w:pPr>
          </w:p>
        </w:tc>
        <w:tc>
          <w:tcPr>
            <w:tcW w:w="6208" w:type="dxa"/>
          </w:tcPr>
          <w:p w14:paraId="07AA4219" w14:textId="77777777" w:rsidR="00334E3E" w:rsidRPr="00AC0782" w:rsidRDefault="00334E3E" w:rsidP="003262C4">
            <w:pPr>
              <w:rPr>
                <w:sz w:val="18"/>
                <w:szCs w:val="18"/>
              </w:rPr>
            </w:pPr>
            <w:r w:rsidRPr="00AC0782">
              <w:rPr>
                <w:sz w:val="18"/>
                <w:szCs w:val="18"/>
              </w:rPr>
              <w:t>- на Счет получателя в РНКО</w:t>
            </w:r>
          </w:p>
        </w:tc>
        <w:tc>
          <w:tcPr>
            <w:tcW w:w="2126" w:type="dxa"/>
          </w:tcPr>
          <w:p w14:paraId="29B66D29" w14:textId="77777777" w:rsidR="00334E3E" w:rsidRPr="00AC0782" w:rsidRDefault="00334E3E" w:rsidP="003262C4">
            <w:pPr>
              <w:rPr>
                <w:sz w:val="18"/>
                <w:szCs w:val="18"/>
              </w:rPr>
            </w:pPr>
            <w:r w:rsidRPr="00AC0782">
              <w:rPr>
                <w:sz w:val="18"/>
                <w:szCs w:val="18"/>
              </w:rPr>
              <w:t>Комиссия не взимается</w:t>
            </w:r>
          </w:p>
        </w:tc>
        <w:tc>
          <w:tcPr>
            <w:tcW w:w="5670" w:type="dxa"/>
            <w:vMerge/>
          </w:tcPr>
          <w:p w14:paraId="56867A96" w14:textId="77777777" w:rsidR="00334E3E" w:rsidRPr="00AC0782" w:rsidRDefault="00334E3E" w:rsidP="003262C4">
            <w:pPr>
              <w:rPr>
                <w:sz w:val="18"/>
                <w:szCs w:val="18"/>
              </w:rPr>
            </w:pPr>
          </w:p>
        </w:tc>
      </w:tr>
      <w:tr w:rsidR="00334E3E" w:rsidRPr="00AC0782" w14:paraId="3E064751" w14:textId="77777777" w:rsidTr="00802973">
        <w:trPr>
          <w:trHeight w:val="515"/>
        </w:trPr>
        <w:tc>
          <w:tcPr>
            <w:tcW w:w="846" w:type="dxa"/>
            <w:vMerge/>
          </w:tcPr>
          <w:p w14:paraId="2BD6DBC8" w14:textId="77777777" w:rsidR="00334E3E" w:rsidRPr="00AC0782" w:rsidRDefault="00334E3E" w:rsidP="003262C4">
            <w:pPr>
              <w:rPr>
                <w:sz w:val="18"/>
                <w:szCs w:val="18"/>
              </w:rPr>
            </w:pPr>
          </w:p>
        </w:tc>
        <w:tc>
          <w:tcPr>
            <w:tcW w:w="6208" w:type="dxa"/>
          </w:tcPr>
          <w:p w14:paraId="6CBA4F83" w14:textId="77777777" w:rsidR="00334E3E" w:rsidRPr="00AC0782" w:rsidRDefault="00334E3E" w:rsidP="003262C4">
            <w:pPr>
              <w:rPr>
                <w:sz w:val="18"/>
                <w:szCs w:val="18"/>
              </w:rPr>
            </w:pPr>
            <w:r w:rsidRPr="00AC0782">
              <w:rPr>
                <w:sz w:val="18"/>
                <w:szCs w:val="18"/>
              </w:rPr>
              <w:t>- на счет получателя юридического лица или индивидуального предпринимателя в другой кредитной организации</w:t>
            </w:r>
          </w:p>
        </w:tc>
        <w:tc>
          <w:tcPr>
            <w:tcW w:w="2126" w:type="dxa"/>
          </w:tcPr>
          <w:p w14:paraId="428935D9" w14:textId="77777777" w:rsidR="00334E3E" w:rsidRPr="00AC0782" w:rsidRDefault="00334E3E" w:rsidP="003262C4">
            <w:pPr>
              <w:rPr>
                <w:sz w:val="18"/>
                <w:szCs w:val="18"/>
              </w:rPr>
            </w:pPr>
            <w:r w:rsidRPr="00AC0782">
              <w:rPr>
                <w:sz w:val="18"/>
                <w:szCs w:val="18"/>
              </w:rPr>
              <w:t>350 рублей</w:t>
            </w:r>
          </w:p>
        </w:tc>
        <w:tc>
          <w:tcPr>
            <w:tcW w:w="5670" w:type="dxa"/>
            <w:vMerge/>
          </w:tcPr>
          <w:p w14:paraId="24E396FB" w14:textId="77777777" w:rsidR="00334E3E" w:rsidRPr="00AC0782" w:rsidRDefault="00334E3E" w:rsidP="003262C4">
            <w:pPr>
              <w:rPr>
                <w:sz w:val="18"/>
                <w:szCs w:val="18"/>
              </w:rPr>
            </w:pPr>
          </w:p>
        </w:tc>
      </w:tr>
      <w:tr w:rsidR="00334E3E" w:rsidRPr="00AC0782" w14:paraId="44286ACD" w14:textId="77777777" w:rsidTr="00802973">
        <w:trPr>
          <w:trHeight w:val="515"/>
        </w:trPr>
        <w:tc>
          <w:tcPr>
            <w:tcW w:w="846" w:type="dxa"/>
            <w:vMerge/>
          </w:tcPr>
          <w:p w14:paraId="11EAC618" w14:textId="77777777" w:rsidR="00334E3E" w:rsidRPr="00AC0782" w:rsidRDefault="00334E3E" w:rsidP="003262C4">
            <w:pPr>
              <w:rPr>
                <w:sz w:val="18"/>
                <w:szCs w:val="18"/>
              </w:rPr>
            </w:pPr>
          </w:p>
        </w:tc>
        <w:tc>
          <w:tcPr>
            <w:tcW w:w="6208" w:type="dxa"/>
          </w:tcPr>
          <w:p w14:paraId="76BE4E1F" w14:textId="77777777" w:rsidR="00334E3E" w:rsidRPr="00AC0782" w:rsidRDefault="00334E3E" w:rsidP="003262C4">
            <w:pPr>
              <w:rPr>
                <w:sz w:val="18"/>
                <w:szCs w:val="18"/>
              </w:rPr>
            </w:pPr>
            <w:r w:rsidRPr="00AC0782">
              <w:rPr>
                <w:sz w:val="18"/>
                <w:szCs w:val="18"/>
              </w:rPr>
              <w:t>- на счет (в том числе открытый для расчетов с использованием карт) получателя физического лица в другой кредитной организации</w:t>
            </w:r>
          </w:p>
        </w:tc>
        <w:tc>
          <w:tcPr>
            <w:tcW w:w="2126" w:type="dxa"/>
          </w:tcPr>
          <w:p w14:paraId="7DC7FF6F" w14:textId="77777777" w:rsidR="00334E3E" w:rsidRPr="00AC0782" w:rsidRDefault="00334E3E" w:rsidP="003262C4">
            <w:pPr>
              <w:rPr>
                <w:sz w:val="18"/>
                <w:szCs w:val="18"/>
              </w:rPr>
            </w:pPr>
            <w:r w:rsidRPr="00AC0782">
              <w:rPr>
                <w:sz w:val="18"/>
                <w:szCs w:val="18"/>
              </w:rPr>
              <w:t>0,8% от суммы перевода, но не менее 350 рублей</w:t>
            </w:r>
          </w:p>
        </w:tc>
        <w:tc>
          <w:tcPr>
            <w:tcW w:w="5670" w:type="dxa"/>
            <w:vMerge/>
          </w:tcPr>
          <w:p w14:paraId="7C9F2F0B" w14:textId="77777777" w:rsidR="00334E3E" w:rsidRPr="00AC0782" w:rsidRDefault="00334E3E" w:rsidP="003262C4">
            <w:pPr>
              <w:rPr>
                <w:sz w:val="18"/>
                <w:szCs w:val="18"/>
              </w:rPr>
            </w:pPr>
          </w:p>
        </w:tc>
      </w:tr>
      <w:tr w:rsidR="00334E3E" w:rsidRPr="00AC0782" w14:paraId="5DB8D933" w14:textId="77777777" w:rsidTr="00802973">
        <w:trPr>
          <w:trHeight w:val="515"/>
        </w:trPr>
        <w:tc>
          <w:tcPr>
            <w:tcW w:w="846" w:type="dxa"/>
          </w:tcPr>
          <w:p w14:paraId="5D961702" w14:textId="560F688D" w:rsidR="00334E3E" w:rsidRPr="00AC0782" w:rsidRDefault="00334E3E" w:rsidP="003262C4">
            <w:pPr>
              <w:rPr>
                <w:sz w:val="18"/>
                <w:szCs w:val="18"/>
              </w:rPr>
            </w:pPr>
            <w:r w:rsidRPr="00AC0782">
              <w:rPr>
                <w:sz w:val="18"/>
                <w:szCs w:val="18"/>
              </w:rPr>
              <w:t>1.8</w:t>
            </w:r>
          </w:p>
        </w:tc>
        <w:tc>
          <w:tcPr>
            <w:tcW w:w="6208" w:type="dxa"/>
          </w:tcPr>
          <w:p w14:paraId="61FD8E14" w14:textId="77777777" w:rsidR="00334E3E" w:rsidRPr="00AC0782" w:rsidRDefault="00334E3E" w:rsidP="003262C4">
            <w:pPr>
              <w:rPr>
                <w:sz w:val="18"/>
                <w:szCs w:val="18"/>
              </w:rPr>
            </w:pPr>
            <w:r w:rsidRPr="00AC0782">
              <w:rPr>
                <w:sz w:val="18"/>
                <w:szCs w:val="18"/>
              </w:rPr>
              <w:t>Перевод средств на основании инкассового поручения налогового органа</w:t>
            </w:r>
          </w:p>
        </w:tc>
        <w:tc>
          <w:tcPr>
            <w:tcW w:w="2126" w:type="dxa"/>
          </w:tcPr>
          <w:p w14:paraId="574073C0" w14:textId="77777777" w:rsidR="00334E3E" w:rsidRPr="00AC0782" w:rsidRDefault="00334E3E" w:rsidP="003262C4">
            <w:pPr>
              <w:rPr>
                <w:sz w:val="18"/>
                <w:szCs w:val="18"/>
              </w:rPr>
            </w:pPr>
            <w:r w:rsidRPr="00AC0782">
              <w:rPr>
                <w:sz w:val="18"/>
                <w:szCs w:val="18"/>
              </w:rPr>
              <w:t>Комиссия не взимается</w:t>
            </w:r>
          </w:p>
        </w:tc>
        <w:tc>
          <w:tcPr>
            <w:tcW w:w="5670" w:type="dxa"/>
          </w:tcPr>
          <w:p w14:paraId="5EA56876" w14:textId="77777777" w:rsidR="00334E3E" w:rsidRPr="00AC0782" w:rsidRDefault="00334E3E" w:rsidP="003262C4">
            <w:pPr>
              <w:jc w:val="center"/>
              <w:rPr>
                <w:sz w:val="18"/>
                <w:szCs w:val="18"/>
              </w:rPr>
            </w:pPr>
            <w:r w:rsidRPr="00AC0782">
              <w:rPr>
                <w:sz w:val="18"/>
                <w:szCs w:val="18"/>
              </w:rPr>
              <w:t>-</w:t>
            </w:r>
          </w:p>
        </w:tc>
      </w:tr>
      <w:tr w:rsidR="00D35A47" w:rsidRPr="00AC0782" w14:paraId="05047456" w14:textId="77777777" w:rsidTr="00802973">
        <w:trPr>
          <w:trHeight w:val="274"/>
        </w:trPr>
        <w:tc>
          <w:tcPr>
            <w:tcW w:w="846" w:type="dxa"/>
          </w:tcPr>
          <w:p w14:paraId="2DC656E9" w14:textId="06E49CCF" w:rsidR="00D35A47" w:rsidRPr="00AC0782" w:rsidRDefault="00D35A47" w:rsidP="00D35A47">
            <w:pPr>
              <w:rPr>
                <w:sz w:val="18"/>
                <w:szCs w:val="18"/>
              </w:rPr>
            </w:pPr>
            <w:r w:rsidRPr="00AC0782">
              <w:rPr>
                <w:sz w:val="18"/>
                <w:szCs w:val="18"/>
              </w:rPr>
              <w:t>1.9</w:t>
            </w:r>
          </w:p>
        </w:tc>
        <w:tc>
          <w:tcPr>
            <w:tcW w:w="6208" w:type="dxa"/>
          </w:tcPr>
          <w:p w14:paraId="2D010050" w14:textId="77777777" w:rsidR="00D35A47" w:rsidRPr="00AC0782" w:rsidRDefault="00D35A47" w:rsidP="00D35A47">
            <w:pPr>
              <w:jc w:val="both"/>
              <w:rPr>
                <w:sz w:val="18"/>
                <w:szCs w:val="18"/>
              </w:rPr>
            </w:pPr>
            <w:r w:rsidRPr="00AC0782">
              <w:rPr>
                <w:sz w:val="18"/>
                <w:szCs w:val="18"/>
              </w:rPr>
              <w:t>Перечисление платежа в пользу физического лица по договорам беспроцентного займа, финансовой помощи и приравненным к ним договорам, а также в случае наличия подозрений в проведении сомнительных операций и/или непредставления документов, подтверждающих цели перечисления денежных средств, или непризнания РНКО достаточности / достоверности представленных документов</w:t>
            </w:r>
          </w:p>
        </w:tc>
        <w:tc>
          <w:tcPr>
            <w:tcW w:w="2126" w:type="dxa"/>
          </w:tcPr>
          <w:p w14:paraId="1A75C479"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7DB21223" w14:textId="4AC23027" w:rsidR="00D35A47" w:rsidRPr="00AC0782" w:rsidRDefault="00D35A47" w:rsidP="00D35A47">
            <w:pPr>
              <w:rPr>
                <w:sz w:val="18"/>
                <w:szCs w:val="18"/>
              </w:rPr>
            </w:pPr>
            <w:r w:rsidRPr="00AC0782">
              <w:rPr>
                <w:sz w:val="18"/>
                <w:szCs w:val="18"/>
              </w:rPr>
              <w:t>После оказания услуги</w:t>
            </w:r>
          </w:p>
        </w:tc>
      </w:tr>
      <w:tr w:rsidR="00D35A47" w:rsidRPr="00AC0782" w14:paraId="232871C9" w14:textId="77777777" w:rsidTr="00802973">
        <w:trPr>
          <w:trHeight w:val="274"/>
        </w:trPr>
        <w:tc>
          <w:tcPr>
            <w:tcW w:w="846" w:type="dxa"/>
          </w:tcPr>
          <w:p w14:paraId="2BD64426" w14:textId="38C47EAB" w:rsidR="00D35A47" w:rsidRPr="00AC0782" w:rsidRDefault="00D35A47" w:rsidP="00D35A47">
            <w:pPr>
              <w:rPr>
                <w:sz w:val="18"/>
                <w:szCs w:val="18"/>
              </w:rPr>
            </w:pPr>
            <w:r w:rsidRPr="00AC0782">
              <w:rPr>
                <w:sz w:val="18"/>
                <w:szCs w:val="18"/>
              </w:rPr>
              <w:t>1.10</w:t>
            </w:r>
          </w:p>
        </w:tc>
        <w:tc>
          <w:tcPr>
            <w:tcW w:w="6208" w:type="dxa"/>
          </w:tcPr>
          <w:p w14:paraId="560129B0" w14:textId="31821299" w:rsidR="00D35A47" w:rsidRPr="00AC0782" w:rsidRDefault="00D35A47" w:rsidP="00D35A47">
            <w:pPr>
              <w:jc w:val="both"/>
              <w:rPr>
                <w:sz w:val="18"/>
                <w:szCs w:val="18"/>
                <w:highlight w:val="yellow"/>
                <w:vertAlign w:val="superscript"/>
              </w:rPr>
            </w:pPr>
            <w:r w:rsidRPr="00AC0782">
              <w:rPr>
                <w:sz w:val="18"/>
                <w:szCs w:val="18"/>
              </w:rPr>
              <w:t>Перечисление остатка денежных средств на счет Клиента в другой кредитной  организации при закрытии Счета по инициативе Клиента вследствие осуществления РНКО внутреннего контроля, в том числе выявившего факт предоставления Клиентом недостоверной информации, повлекшей/могущей повлечь в соответствие с законодательством Российской Федерации наложение на РНКО штрафов и (или) полное или частичное ограничение деятельности РНКО и (или) умаление его деловой репутации</w:t>
            </w:r>
            <w:r w:rsidRPr="00AC0782">
              <w:rPr>
                <w:sz w:val="18"/>
                <w:szCs w:val="18"/>
                <w:vertAlign w:val="superscript"/>
              </w:rPr>
              <w:t>2</w:t>
            </w:r>
          </w:p>
        </w:tc>
        <w:tc>
          <w:tcPr>
            <w:tcW w:w="2126" w:type="dxa"/>
          </w:tcPr>
          <w:p w14:paraId="05A93482"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68939669" w14:textId="16BE1C04" w:rsidR="00D35A47" w:rsidRPr="00AC0782" w:rsidRDefault="00D35A47" w:rsidP="00D35A47">
            <w:pPr>
              <w:rPr>
                <w:sz w:val="18"/>
                <w:szCs w:val="18"/>
              </w:rPr>
            </w:pPr>
            <w:r w:rsidRPr="00AC0782">
              <w:rPr>
                <w:sz w:val="18"/>
                <w:szCs w:val="18"/>
              </w:rPr>
              <w:t>После оказания услуги</w:t>
            </w:r>
          </w:p>
        </w:tc>
      </w:tr>
      <w:tr w:rsidR="00D35A47" w:rsidRPr="00AC0782" w14:paraId="68E70A50" w14:textId="77777777" w:rsidTr="00802973">
        <w:trPr>
          <w:trHeight w:val="274"/>
        </w:trPr>
        <w:tc>
          <w:tcPr>
            <w:tcW w:w="846" w:type="dxa"/>
          </w:tcPr>
          <w:p w14:paraId="119983DE" w14:textId="2E30B511" w:rsidR="00D35A47" w:rsidRPr="00AC0782" w:rsidRDefault="00D35A47" w:rsidP="00D35A47">
            <w:pPr>
              <w:rPr>
                <w:sz w:val="18"/>
                <w:szCs w:val="18"/>
              </w:rPr>
            </w:pPr>
            <w:r w:rsidRPr="00AC0782">
              <w:rPr>
                <w:sz w:val="18"/>
                <w:szCs w:val="18"/>
              </w:rPr>
              <w:t>1.11</w:t>
            </w:r>
          </w:p>
        </w:tc>
        <w:tc>
          <w:tcPr>
            <w:tcW w:w="6208" w:type="dxa"/>
          </w:tcPr>
          <w:p w14:paraId="496488D4" w14:textId="5163C640" w:rsidR="00D35A47" w:rsidRPr="00AC0782" w:rsidRDefault="00D35A47" w:rsidP="00D35A47">
            <w:pPr>
              <w:jc w:val="both"/>
              <w:rPr>
                <w:sz w:val="18"/>
                <w:szCs w:val="18"/>
              </w:rPr>
            </w:pPr>
            <w:r w:rsidRPr="00AC0782">
              <w:rPr>
                <w:sz w:val="18"/>
                <w:szCs w:val="18"/>
              </w:rPr>
              <w:t>Перечисление остатка денежных средств на счет Клиента в другой кредитной организации при закрытии Счета Клиента в связи с расторжением РНКО Договора банковского счета</w:t>
            </w:r>
            <w:r w:rsidRPr="00AC0782">
              <w:rPr>
                <w:sz w:val="18"/>
                <w:szCs w:val="18"/>
                <w:vertAlign w:val="superscript"/>
              </w:rPr>
              <w:t>1</w:t>
            </w:r>
            <w:r w:rsidRPr="00AC0782">
              <w:rPr>
                <w:sz w:val="18"/>
                <w:szCs w:val="18"/>
              </w:rPr>
              <w:t xml:space="preserve"> </w:t>
            </w:r>
          </w:p>
        </w:tc>
        <w:tc>
          <w:tcPr>
            <w:tcW w:w="2126" w:type="dxa"/>
          </w:tcPr>
          <w:p w14:paraId="30E21B29"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374AB632" w14:textId="164582BF" w:rsidR="00D35A47" w:rsidRPr="00AC0782" w:rsidRDefault="00D35A47" w:rsidP="00D35A47">
            <w:pPr>
              <w:rPr>
                <w:sz w:val="18"/>
                <w:szCs w:val="18"/>
              </w:rPr>
            </w:pPr>
            <w:r w:rsidRPr="00AC0782">
              <w:rPr>
                <w:sz w:val="18"/>
                <w:szCs w:val="18"/>
              </w:rPr>
              <w:t>После оказания услуги</w:t>
            </w:r>
          </w:p>
        </w:tc>
      </w:tr>
      <w:tr w:rsidR="00D35A47" w:rsidRPr="00AC0782" w14:paraId="49E3D18B" w14:textId="77777777" w:rsidTr="00802973">
        <w:trPr>
          <w:trHeight w:val="515"/>
        </w:trPr>
        <w:tc>
          <w:tcPr>
            <w:tcW w:w="846" w:type="dxa"/>
          </w:tcPr>
          <w:p w14:paraId="094FC5C0" w14:textId="742EDC43" w:rsidR="00D35A47" w:rsidRPr="00AC0782" w:rsidRDefault="00D35A47" w:rsidP="00D35A47">
            <w:pPr>
              <w:rPr>
                <w:sz w:val="18"/>
                <w:szCs w:val="18"/>
              </w:rPr>
            </w:pPr>
            <w:r w:rsidRPr="00AC0782">
              <w:rPr>
                <w:sz w:val="18"/>
                <w:szCs w:val="18"/>
              </w:rPr>
              <w:t>1.12</w:t>
            </w:r>
          </w:p>
        </w:tc>
        <w:tc>
          <w:tcPr>
            <w:tcW w:w="6208" w:type="dxa"/>
          </w:tcPr>
          <w:p w14:paraId="5461FB3D" w14:textId="2D71FF95" w:rsidR="00D35A47" w:rsidRPr="00AC0782" w:rsidRDefault="00D35A47" w:rsidP="00D35A47">
            <w:pPr>
              <w:jc w:val="both"/>
              <w:rPr>
                <w:sz w:val="18"/>
                <w:szCs w:val="18"/>
              </w:rPr>
            </w:pPr>
            <w:r w:rsidRPr="00AC0782">
              <w:rPr>
                <w:sz w:val="18"/>
                <w:szCs w:val="18"/>
              </w:rPr>
              <w:t xml:space="preserve">Срочный электронный платеж текущим Операционным днем в пользу клиентов других кредитных организациях </w:t>
            </w:r>
          </w:p>
        </w:tc>
        <w:tc>
          <w:tcPr>
            <w:tcW w:w="2126" w:type="dxa"/>
          </w:tcPr>
          <w:p w14:paraId="149EAC49" w14:textId="47481C5D" w:rsidR="00D35A47" w:rsidRPr="00AC0782" w:rsidRDefault="00A748CA" w:rsidP="00D35A47">
            <w:pPr>
              <w:rPr>
                <w:sz w:val="18"/>
                <w:szCs w:val="18"/>
              </w:rPr>
            </w:pPr>
            <w:r w:rsidRPr="00AC0782">
              <w:rPr>
                <w:sz w:val="18"/>
                <w:szCs w:val="18"/>
              </w:rPr>
              <w:t>Комиссия не взимается</w:t>
            </w:r>
          </w:p>
        </w:tc>
        <w:tc>
          <w:tcPr>
            <w:tcW w:w="5670" w:type="dxa"/>
          </w:tcPr>
          <w:p w14:paraId="2644162E" w14:textId="63ED77E5" w:rsidR="00D35A47" w:rsidRPr="00AC0782" w:rsidRDefault="00A748CA" w:rsidP="00D35A47">
            <w:pPr>
              <w:rPr>
                <w:sz w:val="18"/>
                <w:szCs w:val="18"/>
              </w:rPr>
            </w:pPr>
            <w:r w:rsidRPr="00AC0782">
              <w:rPr>
                <w:sz w:val="18"/>
                <w:szCs w:val="18"/>
              </w:rPr>
              <w:t>Платеж проводится в соответствии с тарифами по п. 1.4-1.6, 1.9-1.11</w:t>
            </w:r>
          </w:p>
        </w:tc>
      </w:tr>
      <w:tr w:rsidR="00334E3E" w:rsidRPr="00AC0782" w14:paraId="02293684" w14:textId="77777777" w:rsidTr="00802973">
        <w:trPr>
          <w:trHeight w:val="515"/>
        </w:trPr>
        <w:tc>
          <w:tcPr>
            <w:tcW w:w="846" w:type="dxa"/>
            <w:vMerge w:val="restart"/>
          </w:tcPr>
          <w:p w14:paraId="40FE01F2" w14:textId="0DDE9149" w:rsidR="00334E3E" w:rsidRPr="00AC0782" w:rsidRDefault="00334E3E" w:rsidP="00931308">
            <w:pPr>
              <w:rPr>
                <w:sz w:val="18"/>
                <w:szCs w:val="18"/>
              </w:rPr>
            </w:pPr>
            <w:r w:rsidRPr="00AC0782">
              <w:rPr>
                <w:sz w:val="18"/>
                <w:szCs w:val="18"/>
              </w:rPr>
              <w:t>1.13</w:t>
            </w:r>
          </w:p>
        </w:tc>
        <w:tc>
          <w:tcPr>
            <w:tcW w:w="6208" w:type="dxa"/>
          </w:tcPr>
          <w:p w14:paraId="6B9D6BEA" w14:textId="77777777" w:rsidR="00334E3E" w:rsidRPr="00AC0782" w:rsidRDefault="00334E3E" w:rsidP="00931308">
            <w:pPr>
              <w:jc w:val="both"/>
              <w:rPr>
                <w:sz w:val="18"/>
                <w:szCs w:val="18"/>
              </w:rPr>
            </w:pPr>
            <w:r w:rsidRPr="00AC0782">
              <w:rPr>
                <w:sz w:val="18"/>
                <w:szCs w:val="18"/>
              </w:rPr>
              <w:t xml:space="preserve">Перевод денежных средств (в т.ч. в пользу Клиентов РНКО) под поступления в текущем Операционном дне на Счет Клиента: </w:t>
            </w:r>
          </w:p>
        </w:tc>
        <w:tc>
          <w:tcPr>
            <w:tcW w:w="2126" w:type="dxa"/>
          </w:tcPr>
          <w:p w14:paraId="1141E965" w14:textId="281D7A56" w:rsidR="00334E3E" w:rsidRPr="00AC0782" w:rsidRDefault="00334E3E" w:rsidP="00931308">
            <w:pPr>
              <w:rPr>
                <w:sz w:val="18"/>
                <w:szCs w:val="18"/>
              </w:rPr>
            </w:pPr>
          </w:p>
        </w:tc>
        <w:tc>
          <w:tcPr>
            <w:tcW w:w="5670" w:type="dxa"/>
            <w:vMerge w:val="restart"/>
          </w:tcPr>
          <w:p w14:paraId="511C261E" w14:textId="77777777" w:rsidR="00A748CA" w:rsidRPr="00AC0782" w:rsidRDefault="00A748CA" w:rsidP="00D35A47">
            <w:pPr>
              <w:rPr>
                <w:sz w:val="18"/>
                <w:szCs w:val="18"/>
              </w:rPr>
            </w:pPr>
          </w:p>
          <w:p w14:paraId="53EA7B20" w14:textId="77777777" w:rsidR="00A748CA" w:rsidRPr="00AC0782" w:rsidRDefault="00A748CA" w:rsidP="00D35A47">
            <w:pPr>
              <w:rPr>
                <w:sz w:val="18"/>
                <w:szCs w:val="18"/>
              </w:rPr>
            </w:pPr>
          </w:p>
          <w:p w14:paraId="28A3850F" w14:textId="3FEF21A5" w:rsidR="00334E3E" w:rsidRPr="00AC0782" w:rsidRDefault="00A748CA" w:rsidP="00D35A47">
            <w:pPr>
              <w:rPr>
                <w:sz w:val="18"/>
                <w:szCs w:val="18"/>
                <w:highlight w:val="yellow"/>
              </w:rPr>
            </w:pPr>
            <w:r w:rsidRPr="00AC0782">
              <w:rPr>
                <w:sz w:val="18"/>
                <w:szCs w:val="18"/>
              </w:rPr>
              <w:t>Платеж проводится в соответствии с тарифами по п. 1.3-1.6, 1.9-1.11</w:t>
            </w:r>
          </w:p>
        </w:tc>
      </w:tr>
      <w:tr w:rsidR="00334E3E" w:rsidRPr="00AC0782" w14:paraId="43E50E5F" w14:textId="77777777" w:rsidTr="00802973">
        <w:trPr>
          <w:trHeight w:val="515"/>
        </w:trPr>
        <w:tc>
          <w:tcPr>
            <w:tcW w:w="846" w:type="dxa"/>
            <w:vMerge/>
          </w:tcPr>
          <w:p w14:paraId="021D0F78" w14:textId="77777777" w:rsidR="00334E3E" w:rsidRPr="00AC0782" w:rsidRDefault="00334E3E" w:rsidP="00931308">
            <w:pPr>
              <w:rPr>
                <w:sz w:val="18"/>
                <w:szCs w:val="18"/>
              </w:rPr>
            </w:pPr>
          </w:p>
        </w:tc>
        <w:tc>
          <w:tcPr>
            <w:tcW w:w="6208" w:type="dxa"/>
          </w:tcPr>
          <w:p w14:paraId="2FE713D6" w14:textId="02B88106" w:rsidR="00334E3E" w:rsidRPr="00AC0782" w:rsidRDefault="00334E3E" w:rsidP="00931308">
            <w:pPr>
              <w:jc w:val="both"/>
              <w:rPr>
                <w:sz w:val="18"/>
                <w:szCs w:val="18"/>
              </w:rPr>
            </w:pPr>
            <w:r w:rsidRPr="00AC0782">
              <w:rPr>
                <w:sz w:val="18"/>
                <w:szCs w:val="18"/>
              </w:rPr>
              <w:t xml:space="preserve">- в безналичном порядке или через кассу РНКО по состоянию на 17-00   </w:t>
            </w:r>
          </w:p>
        </w:tc>
        <w:tc>
          <w:tcPr>
            <w:tcW w:w="2126" w:type="dxa"/>
          </w:tcPr>
          <w:p w14:paraId="4EF0CDC8" w14:textId="7C2D070A" w:rsidR="00334E3E" w:rsidRPr="00AC0782" w:rsidRDefault="00A748CA" w:rsidP="00931308">
            <w:pPr>
              <w:rPr>
                <w:sz w:val="18"/>
                <w:szCs w:val="18"/>
              </w:rPr>
            </w:pPr>
            <w:r w:rsidRPr="00AC0782">
              <w:rPr>
                <w:sz w:val="18"/>
                <w:szCs w:val="18"/>
              </w:rPr>
              <w:t>Комиссия не взимается</w:t>
            </w:r>
          </w:p>
        </w:tc>
        <w:tc>
          <w:tcPr>
            <w:tcW w:w="5670" w:type="dxa"/>
            <w:vMerge/>
          </w:tcPr>
          <w:p w14:paraId="07134A13" w14:textId="77777777" w:rsidR="00334E3E" w:rsidRPr="00AC0782" w:rsidRDefault="00334E3E" w:rsidP="00931308">
            <w:pPr>
              <w:rPr>
                <w:sz w:val="18"/>
                <w:szCs w:val="18"/>
                <w:highlight w:val="yellow"/>
              </w:rPr>
            </w:pPr>
          </w:p>
        </w:tc>
      </w:tr>
      <w:tr w:rsidR="00334E3E" w:rsidRPr="00AC0782" w14:paraId="7E4CC60E" w14:textId="77777777" w:rsidTr="00802973">
        <w:trPr>
          <w:trHeight w:val="515"/>
        </w:trPr>
        <w:tc>
          <w:tcPr>
            <w:tcW w:w="846" w:type="dxa"/>
          </w:tcPr>
          <w:p w14:paraId="4565265B" w14:textId="0E3E92A2" w:rsidR="00334E3E" w:rsidRPr="00AC0782" w:rsidRDefault="00334E3E" w:rsidP="00931308">
            <w:pPr>
              <w:rPr>
                <w:sz w:val="18"/>
                <w:szCs w:val="18"/>
              </w:rPr>
            </w:pPr>
            <w:r w:rsidRPr="00AC0782">
              <w:rPr>
                <w:sz w:val="18"/>
                <w:szCs w:val="18"/>
              </w:rPr>
              <w:t>1.14</w:t>
            </w:r>
          </w:p>
        </w:tc>
        <w:tc>
          <w:tcPr>
            <w:tcW w:w="6208" w:type="dxa"/>
          </w:tcPr>
          <w:p w14:paraId="547D54B6" w14:textId="279E87EE" w:rsidR="00334E3E" w:rsidRPr="00AC0782" w:rsidRDefault="00334E3E" w:rsidP="00931308">
            <w:pPr>
              <w:jc w:val="both"/>
              <w:rPr>
                <w:sz w:val="18"/>
                <w:szCs w:val="18"/>
              </w:rPr>
            </w:pPr>
            <w:r w:rsidRPr="00AC0782">
              <w:rPr>
                <w:sz w:val="18"/>
                <w:szCs w:val="18"/>
              </w:rPr>
              <w:t>Проведение текущим Операционным днем платежного поручения Клиента, переданного в РНКО после окончания Операционного дня по Системе «Банк-Клиент» или оформленного РНКО (п. 4.2) (при наличии технической возможности)</w:t>
            </w:r>
          </w:p>
        </w:tc>
        <w:tc>
          <w:tcPr>
            <w:tcW w:w="2126" w:type="dxa"/>
          </w:tcPr>
          <w:p w14:paraId="6727BA48" w14:textId="77777777" w:rsidR="00334E3E" w:rsidRPr="00AC0782" w:rsidRDefault="00334E3E" w:rsidP="00931308">
            <w:pPr>
              <w:rPr>
                <w:sz w:val="18"/>
                <w:szCs w:val="18"/>
              </w:rPr>
            </w:pPr>
            <w:r w:rsidRPr="00AC0782">
              <w:rPr>
                <w:sz w:val="18"/>
                <w:szCs w:val="18"/>
              </w:rPr>
              <w:t>0,2% от суммы перевода, но не менее 700 рублей</w:t>
            </w:r>
          </w:p>
        </w:tc>
        <w:tc>
          <w:tcPr>
            <w:tcW w:w="5670" w:type="dxa"/>
          </w:tcPr>
          <w:p w14:paraId="7A225922" w14:textId="037446C3" w:rsidR="00334E3E" w:rsidRPr="00AC0782" w:rsidRDefault="00D35A47" w:rsidP="00931308">
            <w:pPr>
              <w:rPr>
                <w:sz w:val="18"/>
                <w:szCs w:val="18"/>
              </w:rPr>
            </w:pPr>
            <w:r w:rsidRPr="00AC0782">
              <w:rPr>
                <w:sz w:val="18"/>
                <w:szCs w:val="18"/>
              </w:rPr>
              <w:t>После оказания услуги</w:t>
            </w:r>
            <w:r w:rsidR="00334E3E" w:rsidRPr="00AC0782">
              <w:rPr>
                <w:sz w:val="18"/>
                <w:szCs w:val="18"/>
              </w:rPr>
              <w:t>.</w:t>
            </w:r>
          </w:p>
          <w:p w14:paraId="12C26CA8" w14:textId="21BA1DAA" w:rsidR="00334E3E" w:rsidRPr="00AC0782" w:rsidRDefault="00334E3E" w:rsidP="00931308">
            <w:pPr>
              <w:rPr>
                <w:sz w:val="18"/>
                <w:szCs w:val="18"/>
              </w:rPr>
            </w:pPr>
            <w:r w:rsidRPr="00AC0782">
              <w:rPr>
                <w:sz w:val="18"/>
                <w:szCs w:val="18"/>
              </w:rPr>
              <w:t>Комиссия взимается в дополнение к п. 1.3-1.6, 1.9-1.11</w:t>
            </w:r>
          </w:p>
        </w:tc>
      </w:tr>
      <w:tr w:rsidR="00334E3E" w:rsidRPr="00AC0782" w14:paraId="242AEF78" w14:textId="77777777" w:rsidTr="00802973">
        <w:trPr>
          <w:trHeight w:val="515"/>
        </w:trPr>
        <w:tc>
          <w:tcPr>
            <w:tcW w:w="846" w:type="dxa"/>
          </w:tcPr>
          <w:p w14:paraId="078C9BFA" w14:textId="41FAB537" w:rsidR="00334E3E" w:rsidRPr="00AC0782" w:rsidRDefault="00334E3E" w:rsidP="00931308">
            <w:pPr>
              <w:rPr>
                <w:sz w:val="18"/>
                <w:szCs w:val="18"/>
              </w:rPr>
            </w:pPr>
            <w:r w:rsidRPr="00AC0782">
              <w:rPr>
                <w:sz w:val="18"/>
                <w:szCs w:val="18"/>
              </w:rPr>
              <w:t>1.15</w:t>
            </w:r>
          </w:p>
        </w:tc>
        <w:tc>
          <w:tcPr>
            <w:tcW w:w="6208" w:type="dxa"/>
          </w:tcPr>
          <w:p w14:paraId="384875ED"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Перевод денежных средств в случаях, когда юрисдикция нерезидента-контрагента по договору не совпадает с юрисдикцией Банка-нерезидента, в котором открыт счет нерезидента-контрагента и контрагент, либо банк контрагента зарегистрирован в государстве, предоставляющем льготный налоговый режим:</w:t>
            </w:r>
          </w:p>
          <w:p w14:paraId="4EE0D01A"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 по договорам об импорте работ, услуг и результатов интеллектуальной деятельности, по которым проведение расчетов осуществляется без одновременной уплаты налога на добавленную стоимость, а также по договорам перестрахования;</w:t>
            </w:r>
          </w:p>
          <w:p w14:paraId="219C4878"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 xml:space="preserve">-  по сделкам купли-продажи ценных бумаг; </w:t>
            </w:r>
          </w:p>
          <w:p w14:paraId="0394E0F7" w14:textId="77777777" w:rsidR="00334E3E" w:rsidRPr="00AC0782" w:rsidRDefault="00334E3E" w:rsidP="00931308">
            <w:pPr>
              <w:jc w:val="both"/>
              <w:rPr>
                <w:sz w:val="18"/>
                <w:szCs w:val="18"/>
              </w:rPr>
            </w:pPr>
            <w:r w:rsidRPr="00AC0782">
              <w:rPr>
                <w:sz w:val="18"/>
                <w:szCs w:val="18"/>
              </w:rPr>
              <w:t>- по договорам о поставке товаров, приобретаемых у нерезидентов на территории Российской Федерации</w:t>
            </w:r>
          </w:p>
        </w:tc>
        <w:tc>
          <w:tcPr>
            <w:tcW w:w="2126" w:type="dxa"/>
          </w:tcPr>
          <w:p w14:paraId="01870E25" w14:textId="77777777" w:rsidR="00334E3E" w:rsidRPr="00AC0782" w:rsidRDefault="00334E3E" w:rsidP="00931308">
            <w:pPr>
              <w:rPr>
                <w:sz w:val="18"/>
                <w:szCs w:val="18"/>
              </w:rPr>
            </w:pPr>
            <w:r w:rsidRPr="00AC0782">
              <w:rPr>
                <w:sz w:val="18"/>
                <w:szCs w:val="18"/>
              </w:rPr>
              <w:t>10% от суммы перевода</w:t>
            </w:r>
          </w:p>
        </w:tc>
        <w:tc>
          <w:tcPr>
            <w:tcW w:w="5670" w:type="dxa"/>
          </w:tcPr>
          <w:p w14:paraId="35364D93" w14:textId="78AB3A3C" w:rsidR="00334E3E" w:rsidRPr="00AC0782" w:rsidRDefault="00D35A47" w:rsidP="00931308">
            <w:pPr>
              <w:rPr>
                <w:sz w:val="18"/>
                <w:szCs w:val="18"/>
              </w:rPr>
            </w:pPr>
            <w:r w:rsidRPr="00AC0782">
              <w:rPr>
                <w:sz w:val="18"/>
                <w:szCs w:val="18"/>
              </w:rPr>
              <w:t>После оказания услуги</w:t>
            </w:r>
            <w:r w:rsidR="00334E3E" w:rsidRPr="00AC0782">
              <w:rPr>
                <w:sz w:val="18"/>
                <w:szCs w:val="18"/>
              </w:rPr>
              <w:t>.</w:t>
            </w:r>
          </w:p>
          <w:p w14:paraId="7F4AD9B7" w14:textId="38ECF9C3" w:rsidR="00334E3E" w:rsidRPr="00AC0782" w:rsidRDefault="00334E3E" w:rsidP="00931308">
            <w:pPr>
              <w:rPr>
                <w:sz w:val="18"/>
                <w:szCs w:val="18"/>
              </w:rPr>
            </w:pPr>
            <w:r w:rsidRPr="00AC0782">
              <w:rPr>
                <w:sz w:val="18"/>
                <w:szCs w:val="18"/>
              </w:rPr>
              <w:t>Комиссия взимается в дополнение к п.1.4 – 1.5, 1.12-1.14</w:t>
            </w:r>
          </w:p>
        </w:tc>
      </w:tr>
      <w:tr w:rsidR="00D35A47" w:rsidRPr="00AC0782" w14:paraId="6445FB3D" w14:textId="77777777" w:rsidTr="00802973">
        <w:trPr>
          <w:trHeight w:val="515"/>
        </w:trPr>
        <w:tc>
          <w:tcPr>
            <w:tcW w:w="846" w:type="dxa"/>
            <w:vMerge w:val="restart"/>
          </w:tcPr>
          <w:p w14:paraId="383F72E4" w14:textId="20E4337E" w:rsidR="00D35A47" w:rsidRPr="00AC0782" w:rsidRDefault="00D35A47" w:rsidP="00D35A47">
            <w:pPr>
              <w:rPr>
                <w:sz w:val="18"/>
                <w:szCs w:val="18"/>
              </w:rPr>
            </w:pPr>
            <w:r w:rsidRPr="00AC0782">
              <w:rPr>
                <w:sz w:val="18"/>
                <w:szCs w:val="18"/>
              </w:rPr>
              <w:t>1</w:t>
            </w:r>
            <w:r w:rsidRPr="00AC0782">
              <w:rPr>
                <w:sz w:val="18"/>
                <w:szCs w:val="18"/>
                <w:lang w:val="en-US"/>
              </w:rPr>
              <w:t>.</w:t>
            </w:r>
            <w:r w:rsidRPr="00AC0782">
              <w:rPr>
                <w:sz w:val="18"/>
                <w:szCs w:val="18"/>
              </w:rPr>
              <w:t>16</w:t>
            </w:r>
          </w:p>
        </w:tc>
        <w:tc>
          <w:tcPr>
            <w:tcW w:w="6208" w:type="dxa"/>
          </w:tcPr>
          <w:p w14:paraId="75275590" w14:textId="77777777" w:rsidR="00D35A47" w:rsidRPr="00AC0782" w:rsidRDefault="00D35A47" w:rsidP="00D35A47">
            <w:pPr>
              <w:jc w:val="both"/>
              <w:rPr>
                <w:sz w:val="18"/>
                <w:szCs w:val="18"/>
              </w:rPr>
            </w:pPr>
            <w:r w:rsidRPr="00AC0782">
              <w:rPr>
                <w:sz w:val="18"/>
                <w:szCs w:val="18"/>
              </w:rPr>
              <w:t>Прием от Клиента на инкассо платежных требований и инкассовых поручений в российских рублях, выставленных к счетам плательщиков:</w:t>
            </w:r>
          </w:p>
        </w:tc>
        <w:tc>
          <w:tcPr>
            <w:tcW w:w="2126" w:type="dxa"/>
          </w:tcPr>
          <w:p w14:paraId="010A731F" w14:textId="77777777" w:rsidR="00D35A47" w:rsidRPr="00AC0782" w:rsidRDefault="00D35A47" w:rsidP="00D35A47">
            <w:pPr>
              <w:rPr>
                <w:sz w:val="18"/>
                <w:szCs w:val="18"/>
              </w:rPr>
            </w:pPr>
          </w:p>
        </w:tc>
        <w:tc>
          <w:tcPr>
            <w:tcW w:w="5670" w:type="dxa"/>
            <w:vMerge w:val="restart"/>
          </w:tcPr>
          <w:p w14:paraId="08EF1ED8" w14:textId="7C6606B9" w:rsidR="00D35A47" w:rsidRPr="00AC0782" w:rsidRDefault="00D35A47" w:rsidP="00D35A47">
            <w:pPr>
              <w:rPr>
                <w:sz w:val="18"/>
                <w:szCs w:val="18"/>
              </w:rPr>
            </w:pPr>
            <w:r w:rsidRPr="00AC0782">
              <w:rPr>
                <w:sz w:val="18"/>
                <w:szCs w:val="18"/>
              </w:rPr>
              <w:t>После оказания услуги</w:t>
            </w:r>
          </w:p>
        </w:tc>
      </w:tr>
      <w:tr w:rsidR="00D35A47" w:rsidRPr="00AC0782" w14:paraId="2386233F" w14:textId="77777777" w:rsidTr="00802973">
        <w:trPr>
          <w:trHeight w:val="515"/>
        </w:trPr>
        <w:tc>
          <w:tcPr>
            <w:tcW w:w="846" w:type="dxa"/>
            <w:vMerge/>
          </w:tcPr>
          <w:p w14:paraId="6BC44965" w14:textId="77777777" w:rsidR="00D35A47" w:rsidRPr="00AC0782" w:rsidRDefault="00D35A47" w:rsidP="00D35A47">
            <w:pPr>
              <w:rPr>
                <w:sz w:val="18"/>
                <w:szCs w:val="18"/>
              </w:rPr>
            </w:pPr>
          </w:p>
        </w:tc>
        <w:tc>
          <w:tcPr>
            <w:tcW w:w="6208" w:type="dxa"/>
          </w:tcPr>
          <w:p w14:paraId="644099A8" w14:textId="77777777" w:rsidR="00D35A47" w:rsidRPr="00AC0782" w:rsidRDefault="00D35A47" w:rsidP="00D35A47">
            <w:pPr>
              <w:jc w:val="both"/>
              <w:rPr>
                <w:sz w:val="18"/>
                <w:szCs w:val="18"/>
              </w:rPr>
            </w:pPr>
            <w:r w:rsidRPr="00AC0782">
              <w:rPr>
                <w:sz w:val="18"/>
                <w:szCs w:val="18"/>
              </w:rPr>
              <w:t>- Клиентов РНКО</w:t>
            </w:r>
          </w:p>
        </w:tc>
        <w:tc>
          <w:tcPr>
            <w:tcW w:w="2126" w:type="dxa"/>
          </w:tcPr>
          <w:p w14:paraId="1D53A683" w14:textId="77777777" w:rsidR="00D35A47" w:rsidRPr="00AC0782" w:rsidRDefault="00D35A47" w:rsidP="00D35A47">
            <w:pPr>
              <w:jc w:val="both"/>
              <w:rPr>
                <w:sz w:val="18"/>
                <w:szCs w:val="18"/>
              </w:rPr>
            </w:pPr>
            <w:r w:rsidRPr="00AC0782">
              <w:rPr>
                <w:sz w:val="18"/>
                <w:szCs w:val="18"/>
              </w:rPr>
              <w:t xml:space="preserve">350 рублей за каждый расчетный документ </w:t>
            </w:r>
          </w:p>
        </w:tc>
        <w:tc>
          <w:tcPr>
            <w:tcW w:w="5670" w:type="dxa"/>
            <w:vMerge/>
          </w:tcPr>
          <w:p w14:paraId="2D27B952" w14:textId="77777777" w:rsidR="00D35A47" w:rsidRPr="00AC0782" w:rsidRDefault="00D35A47" w:rsidP="00D35A47">
            <w:pPr>
              <w:rPr>
                <w:sz w:val="18"/>
                <w:szCs w:val="18"/>
              </w:rPr>
            </w:pPr>
          </w:p>
        </w:tc>
      </w:tr>
      <w:tr w:rsidR="00D35A47" w:rsidRPr="00AC0782" w14:paraId="55DF2901" w14:textId="77777777" w:rsidTr="00802973">
        <w:trPr>
          <w:trHeight w:val="515"/>
        </w:trPr>
        <w:tc>
          <w:tcPr>
            <w:tcW w:w="846" w:type="dxa"/>
            <w:vMerge/>
          </w:tcPr>
          <w:p w14:paraId="6C02E6D3" w14:textId="77777777" w:rsidR="00D35A47" w:rsidRPr="00AC0782" w:rsidRDefault="00D35A47" w:rsidP="00D35A47">
            <w:pPr>
              <w:rPr>
                <w:sz w:val="18"/>
                <w:szCs w:val="18"/>
              </w:rPr>
            </w:pPr>
          </w:p>
        </w:tc>
        <w:tc>
          <w:tcPr>
            <w:tcW w:w="6208" w:type="dxa"/>
          </w:tcPr>
          <w:p w14:paraId="465E1CAC" w14:textId="77777777" w:rsidR="00D35A47" w:rsidRPr="00AC0782" w:rsidRDefault="00D35A47" w:rsidP="00D35A47">
            <w:pPr>
              <w:jc w:val="both"/>
              <w:rPr>
                <w:sz w:val="18"/>
                <w:szCs w:val="18"/>
              </w:rPr>
            </w:pPr>
            <w:r w:rsidRPr="00AC0782">
              <w:rPr>
                <w:sz w:val="18"/>
                <w:szCs w:val="18"/>
              </w:rPr>
              <w:t>- в других кредитных организациях</w:t>
            </w:r>
          </w:p>
          <w:p w14:paraId="237EBB3E" w14:textId="77777777" w:rsidR="00D35A47" w:rsidRPr="00AC0782" w:rsidRDefault="00D35A47" w:rsidP="00D35A47">
            <w:pPr>
              <w:jc w:val="both"/>
              <w:rPr>
                <w:sz w:val="18"/>
                <w:szCs w:val="18"/>
              </w:rPr>
            </w:pPr>
          </w:p>
        </w:tc>
        <w:tc>
          <w:tcPr>
            <w:tcW w:w="2126" w:type="dxa"/>
          </w:tcPr>
          <w:p w14:paraId="4FE1FB4F" w14:textId="77777777" w:rsidR="00D35A47" w:rsidRPr="00AC0782" w:rsidRDefault="00D35A47" w:rsidP="00D35A47">
            <w:pPr>
              <w:jc w:val="both"/>
              <w:rPr>
                <w:sz w:val="18"/>
                <w:szCs w:val="18"/>
              </w:rPr>
            </w:pPr>
            <w:r w:rsidRPr="00AC0782">
              <w:rPr>
                <w:sz w:val="18"/>
                <w:szCs w:val="18"/>
              </w:rPr>
              <w:t>700 рублей за каждый расчетный документ</w:t>
            </w:r>
          </w:p>
        </w:tc>
        <w:tc>
          <w:tcPr>
            <w:tcW w:w="5670" w:type="dxa"/>
            <w:vMerge/>
          </w:tcPr>
          <w:p w14:paraId="2B72F1F9" w14:textId="77777777" w:rsidR="00D35A47" w:rsidRPr="00AC0782" w:rsidRDefault="00D35A47" w:rsidP="00D35A47">
            <w:pPr>
              <w:rPr>
                <w:sz w:val="18"/>
                <w:szCs w:val="18"/>
              </w:rPr>
            </w:pPr>
          </w:p>
        </w:tc>
      </w:tr>
      <w:tr w:rsidR="00D35A47" w:rsidRPr="00AC0782" w14:paraId="1823A914" w14:textId="77777777" w:rsidTr="00802973">
        <w:trPr>
          <w:trHeight w:val="515"/>
        </w:trPr>
        <w:tc>
          <w:tcPr>
            <w:tcW w:w="846" w:type="dxa"/>
          </w:tcPr>
          <w:p w14:paraId="6D34F4A3" w14:textId="379408F4" w:rsidR="00D35A47" w:rsidRPr="00AC0782" w:rsidRDefault="00D35A47" w:rsidP="00D35A47">
            <w:pPr>
              <w:rPr>
                <w:sz w:val="18"/>
                <w:szCs w:val="18"/>
              </w:rPr>
            </w:pPr>
            <w:r w:rsidRPr="00AC0782">
              <w:rPr>
                <w:sz w:val="18"/>
                <w:szCs w:val="18"/>
              </w:rPr>
              <w:t>1.17</w:t>
            </w:r>
          </w:p>
        </w:tc>
        <w:tc>
          <w:tcPr>
            <w:tcW w:w="6208" w:type="dxa"/>
          </w:tcPr>
          <w:p w14:paraId="2399F2EC" w14:textId="77777777" w:rsidR="00D35A47" w:rsidRPr="00AC0782" w:rsidRDefault="00D35A47" w:rsidP="00D35A47">
            <w:pPr>
              <w:jc w:val="both"/>
              <w:rPr>
                <w:sz w:val="18"/>
                <w:szCs w:val="18"/>
              </w:rPr>
            </w:pPr>
            <w:r w:rsidRPr="00AC0782">
              <w:rPr>
                <w:sz w:val="18"/>
                <w:szCs w:val="18"/>
              </w:rPr>
              <w:t>Отзыв ранее принятых на инкассо платежных требований и инкассовых поручений от Клиента, выставленных к счетам плательщиков в других кредитных организациях</w:t>
            </w:r>
          </w:p>
        </w:tc>
        <w:tc>
          <w:tcPr>
            <w:tcW w:w="2126" w:type="dxa"/>
          </w:tcPr>
          <w:p w14:paraId="64091C2D" w14:textId="77777777" w:rsidR="00D35A47" w:rsidRPr="00AC0782" w:rsidRDefault="00D35A47" w:rsidP="00D35A47">
            <w:pPr>
              <w:jc w:val="both"/>
              <w:rPr>
                <w:sz w:val="18"/>
                <w:szCs w:val="18"/>
              </w:rPr>
            </w:pPr>
            <w:r w:rsidRPr="00AC0782">
              <w:rPr>
                <w:sz w:val="18"/>
                <w:szCs w:val="18"/>
              </w:rPr>
              <w:t>700 рублей за каждый расчетный документ</w:t>
            </w:r>
          </w:p>
        </w:tc>
        <w:tc>
          <w:tcPr>
            <w:tcW w:w="5670" w:type="dxa"/>
          </w:tcPr>
          <w:p w14:paraId="4C8ADF63" w14:textId="7BB006DB" w:rsidR="00D35A47" w:rsidRPr="00AC0782" w:rsidRDefault="00D35A47" w:rsidP="00D35A47">
            <w:pPr>
              <w:rPr>
                <w:sz w:val="18"/>
                <w:szCs w:val="18"/>
              </w:rPr>
            </w:pPr>
            <w:r w:rsidRPr="00AC0782">
              <w:rPr>
                <w:sz w:val="18"/>
                <w:szCs w:val="18"/>
              </w:rPr>
              <w:t>После оказания услуги</w:t>
            </w:r>
          </w:p>
        </w:tc>
      </w:tr>
      <w:tr w:rsidR="00D35A47" w:rsidRPr="00AC0782" w14:paraId="66FE0C54" w14:textId="77777777" w:rsidTr="00802973">
        <w:trPr>
          <w:trHeight w:val="515"/>
        </w:trPr>
        <w:tc>
          <w:tcPr>
            <w:tcW w:w="846" w:type="dxa"/>
          </w:tcPr>
          <w:p w14:paraId="70D6FC53" w14:textId="11D36EE6" w:rsidR="00D35A47" w:rsidRPr="00AC0782" w:rsidRDefault="00D35A47" w:rsidP="00D35A47">
            <w:pPr>
              <w:rPr>
                <w:sz w:val="18"/>
                <w:szCs w:val="18"/>
              </w:rPr>
            </w:pPr>
            <w:r w:rsidRPr="00AC0782">
              <w:rPr>
                <w:sz w:val="18"/>
                <w:szCs w:val="18"/>
              </w:rPr>
              <w:t>1.18</w:t>
            </w:r>
          </w:p>
        </w:tc>
        <w:tc>
          <w:tcPr>
            <w:tcW w:w="6208" w:type="dxa"/>
          </w:tcPr>
          <w:p w14:paraId="029AE0C9" w14:textId="77777777" w:rsidR="00D35A47" w:rsidRPr="00AC0782" w:rsidRDefault="00D35A47" w:rsidP="00D35A47">
            <w:pPr>
              <w:jc w:val="both"/>
              <w:rPr>
                <w:sz w:val="18"/>
                <w:szCs w:val="18"/>
              </w:rPr>
            </w:pPr>
            <w:r w:rsidRPr="00AC0782">
              <w:rPr>
                <w:sz w:val="18"/>
                <w:szCs w:val="18"/>
              </w:rPr>
              <w:t>Направление запроса относительно розыска суммы по просьбе Клиента (по расчетам в российских рублях)</w:t>
            </w:r>
          </w:p>
        </w:tc>
        <w:tc>
          <w:tcPr>
            <w:tcW w:w="2126" w:type="dxa"/>
          </w:tcPr>
          <w:p w14:paraId="0AAE3067" w14:textId="119D0830" w:rsidR="00D35A47" w:rsidRPr="00AC0782" w:rsidRDefault="0087579E" w:rsidP="00D35A47">
            <w:pPr>
              <w:rPr>
                <w:sz w:val="18"/>
                <w:szCs w:val="18"/>
              </w:rPr>
            </w:pPr>
            <w:r w:rsidRPr="00AC0782">
              <w:rPr>
                <w:sz w:val="18"/>
                <w:szCs w:val="18"/>
              </w:rPr>
              <w:t>3</w:t>
            </w:r>
            <w:r w:rsidR="00D35A47" w:rsidRPr="00AC0782">
              <w:rPr>
                <w:sz w:val="18"/>
                <w:szCs w:val="18"/>
              </w:rPr>
              <w:t>50 рублей</w:t>
            </w:r>
          </w:p>
        </w:tc>
        <w:tc>
          <w:tcPr>
            <w:tcW w:w="5670" w:type="dxa"/>
          </w:tcPr>
          <w:p w14:paraId="5783876E" w14:textId="522A3C96" w:rsidR="00D35A47" w:rsidRPr="00AC0782" w:rsidRDefault="00D35A47" w:rsidP="00D35A47">
            <w:pPr>
              <w:rPr>
                <w:sz w:val="18"/>
                <w:szCs w:val="18"/>
              </w:rPr>
            </w:pPr>
            <w:r w:rsidRPr="00AC0782">
              <w:rPr>
                <w:sz w:val="18"/>
                <w:szCs w:val="18"/>
              </w:rPr>
              <w:t>После оказания услуги</w:t>
            </w:r>
          </w:p>
        </w:tc>
      </w:tr>
      <w:tr w:rsidR="00334E3E" w:rsidRPr="00AC0782" w14:paraId="32EC1A17" w14:textId="77777777" w:rsidTr="00334E3E">
        <w:tblPrEx>
          <w:tblLook w:val="01E0" w:firstRow="1" w:lastRow="1" w:firstColumn="1" w:lastColumn="1" w:noHBand="0" w:noVBand="0"/>
        </w:tblPrEx>
        <w:trPr>
          <w:trHeight w:val="320"/>
        </w:trPr>
        <w:tc>
          <w:tcPr>
            <w:tcW w:w="14850" w:type="dxa"/>
            <w:gridSpan w:val="4"/>
            <w:vAlign w:val="center"/>
          </w:tcPr>
          <w:p w14:paraId="55827A0D" w14:textId="105114BD" w:rsidR="00334E3E" w:rsidRPr="00AC0782" w:rsidRDefault="00334E3E" w:rsidP="00931308">
            <w:pPr>
              <w:jc w:val="center"/>
              <w:rPr>
                <w:b/>
                <w:i/>
                <w:sz w:val="18"/>
                <w:szCs w:val="18"/>
              </w:rPr>
            </w:pPr>
            <w:r w:rsidRPr="00AC0782">
              <w:rPr>
                <w:b/>
                <w:i/>
                <w:sz w:val="18"/>
                <w:szCs w:val="18"/>
              </w:rPr>
              <w:t>2. Тарифы по платежам в иностранной валюте</w:t>
            </w:r>
            <w:r w:rsidR="0085151D" w:rsidRPr="00AC0782">
              <w:rPr>
                <w:b/>
                <w:i/>
                <w:sz w:val="18"/>
                <w:szCs w:val="18"/>
                <w:vertAlign w:val="superscript"/>
              </w:rPr>
              <w:t>2</w:t>
            </w:r>
          </w:p>
        </w:tc>
      </w:tr>
      <w:tr w:rsidR="009C722A" w:rsidRPr="00AC0782" w14:paraId="207628F2" w14:textId="77777777" w:rsidTr="00802973">
        <w:trPr>
          <w:trHeight w:val="515"/>
        </w:trPr>
        <w:tc>
          <w:tcPr>
            <w:tcW w:w="846" w:type="dxa"/>
            <w:tcBorders>
              <w:top w:val="nil"/>
            </w:tcBorders>
          </w:tcPr>
          <w:p w14:paraId="2ED492E8" w14:textId="3C57D43B" w:rsidR="009C722A" w:rsidRPr="00AC0782" w:rsidRDefault="009C722A" w:rsidP="009C722A">
            <w:pPr>
              <w:rPr>
                <w:sz w:val="18"/>
                <w:szCs w:val="18"/>
              </w:rPr>
            </w:pPr>
            <w:r w:rsidRPr="00AC0782">
              <w:rPr>
                <w:sz w:val="18"/>
                <w:szCs w:val="18"/>
              </w:rPr>
              <w:t>2.1</w:t>
            </w:r>
          </w:p>
        </w:tc>
        <w:tc>
          <w:tcPr>
            <w:tcW w:w="6208" w:type="dxa"/>
            <w:tcBorders>
              <w:top w:val="nil"/>
            </w:tcBorders>
          </w:tcPr>
          <w:p w14:paraId="2C149C6F" w14:textId="3D7AE74C" w:rsidR="009C722A" w:rsidRPr="00AC0782" w:rsidRDefault="009C722A" w:rsidP="009C722A">
            <w:pPr>
              <w:jc w:val="both"/>
              <w:rPr>
                <w:sz w:val="18"/>
                <w:szCs w:val="18"/>
              </w:rPr>
            </w:pPr>
            <w:r w:rsidRPr="00AC0782">
              <w:rPr>
                <w:sz w:val="18"/>
                <w:szCs w:val="18"/>
              </w:rPr>
              <w:t>Исполнение платежа, поступившего в РНКО в электронном виде, либо оформленного РНКО (п. 4.4), в иностранной валюте в рамках остатка денежных средств на Счете на начало Операционного дня в пользу юридического лица-нерезидента</w:t>
            </w:r>
          </w:p>
        </w:tc>
        <w:tc>
          <w:tcPr>
            <w:tcW w:w="2126" w:type="dxa"/>
            <w:tcBorders>
              <w:top w:val="nil"/>
            </w:tcBorders>
          </w:tcPr>
          <w:p w14:paraId="2DC2131C" w14:textId="04B74F3C" w:rsidR="009C722A" w:rsidRPr="00AC0782" w:rsidRDefault="009C722A" w:rsidP="009C722A">
            <w:pPr>
              <w:rPr>
                <w:sz w:val="18"/>
                <w:szCs w:val="18"/>
                <w:highlight w:val="yellow"/>
              </w:rPr>
            </w:pPr>
            <w:r w:rsidRPr="00AC0782">
              <w:rPr>
                <w:sz w:val="18"/>
                <w:szCs w:val="18"/>
                <w:lang w:val="en-US"/>
              </w:rPr>
              <w:t>4</w:t>
            </w:r>
            <w:r w:rsidRPr="00AC0782">
              <w:rPr>
                <w:sz w:val="18"/>
                <w:szCs w:val="18"/>
              </w:rPr>
              <w:t>,5% от суммы перевода</w:t>
            </w:r>
          </w:p>
        </w:tc>
        <w:tc>
          <w:tcPr>
            <w:tcW w:w="5670" w:type="dxa"/>
            <w:tcBorders>
              <w:bottom w:val="nil"/>
            </w:tcBorders>
          </w:tcPr>
          <w:p w14:paraId="0963E946" w14:textId="1C2B39A4" w:rsidR="009C722A" w:rsidRPr="00AC0782" w:rsidRDefault="009C722A" w:rsidP="009C722A">
            <w:pPr>
              <w:rPr>
                <w:sz w:val="18"/>
                <w:szCs w:val="18"/>
              </w:rPr>
            </w:pPr>
            <w:r w:rsidRPr="00AC0782">
              <w:rPr>
                <w:sz w:val="18"/>
                <w:szCs w:val="18"/>
              </w:rPr>
              <w:t>После оказания услуги</w:t>
            </w:r>
          </w:p>
        </w:tc>
      </w:tr>
      <w:tr w:rsidR="009C722A" w:rsidRPr="00AC0782" w14:paraId="5FAC7107" w14:textId="77777777" w:rsidTr="00802973">
        <w:trPr>
          <w:trHeight w:val="551"/>
        </w:trPr>
        <w:tc>
          <w:tcPr>
            <w:tcW w:w="846" w:type="dxa"/>
          </w:tcPr>
          <w:p w14:paraId="59CDB64B" w14:textId="3795EBF9" w:rsidR="009C722A" w:rsidRPr="00AC0782" w:rsidRDefault="009C722A" w:rsidP="009C722A">
            <w:pPr>
              <w:rPr>
                <w:sz w:val="18"/>
                <w:szCs w:val="18"/>
                <w:lang w:val="en-US"/>
              </w:rPr>
            </w:pPr>
            <w:r w:rsidRPr="00AC0782">
              <w:rPr>
                <w:sz w:val="18"/>
                <w:szCs w:val="18"/>
              </w:rPr>
              <w:t>2.2</w:t>
            </w:r>
            <w:r w:rsidR="00802973" w:rsidRPr="00AC0782">
              <w:rPr>
                <w:sz w:val="18"/>
                <w:szCs w:val="18"/>
              </w:rPr>
              <w:t>*</w:t>
            </w:r>
          </w:p>
        </w:tc>
        <w:tc>
          <w:tcPr>
            <w:tcW w:w="6208" w:type="dxa"/>
            <w:tcBorders>
              <w:top w:val="single" w:sz="4" w:space="0" w:color="auto"/>
            </w:tcBorders>
          </w:tcPr>
          <w:p w14:paraId="43D74558" w14:textId="178EC6D3" w:rsidR="009C722A" w:rsidRPr="00AC0782" w:rsidRDefault="009C722A" w:rsidP="009C722A">
            <w:pPr>
              <w:jc w:val="both"/>
              <w:rPr>
                <w:sz w:val="18"/>
                <w:szCs w:val="18"/>
                <w:highlight w:val="yellow"/>
              </w:rPr>
            </w:pPr>
            <w:r w:rsidRPr="00AC0782">
              <w:rPr>
                <w:sz w:val="18"/>
                <w:szCs w:val="18"/>
              </w:rPr>
              <w:t>Исполнение валютного платежа, поступившего в РНКО в электронном виде, либо оформленного РНКО (п. 4.2), в рамках остатка денежных средств на Счете на начало Операционного дня в пользу   юридического лица-нерезидента, на счет, открытый в другой кредитной организации, в рублях Российской Федерации по предварительному курсу Банка, установленному на дату перевода</w:t>
            </w:r>
          </w:p>
        </w:tc>
        <w:tc>
          <w:tcPr>
            <w:tcW w:w="2126" w:type="dxa"/>
            <w:tcBorders>
              <w:top w:val="single" w:sz="4" w:space="0" w:color="auto"/>
            </w:tcBorders>
          </w:tcPr>
          <w:p w14:paraId="5624A335" w14:textId="338B5CD3" w:rsidR="009C722A" w:rsidRPr="00AC0782" w:rsidRDefault="009C722A" w:rsidP="009C722A">
            <w:pPr>
              <w:rPr>
                <w:sz w:val="18"/>
                <w:szCs w:val="18"/>
              </w:rPr>
            </w:pPr>
            <w:r w:rsidRPr="00AC0782">
              <w:rPr>
                <w:sz w:val="18"/>
                <w:szCs w:val="18"/>
              </w:rPr>
              <w:t>4,5 % от суммы перевода</w:t>
            </w:r>
          </w:p>
          <w:p w14:paraId="348C229A" w14:textId="73DAC07D" w:rsidR="009C722A" w:rsidRPr="00AC0782" w:rsidRDefault="009C722A" w:rsidP="009C722A">
            <w:pPr>
              <w:rPr>
                <w:sz w:val="18"/>
                <w:szCs w:val="18"/>
              </w:rPr>
            </w:pPr>
          </w:p>
        </w:tc>
        <w:tc>
          <w:tcPr>
            <w:tcW w:w="5670" w:type="dxa"/>
          </w:tcPr>
          <w:p w14:paraId="7F183B6B" w14:textId="547F2E43" w:rsidR="009C722A" w:rsidRPr="00AC0782" w:rsidRDefault="009C722A" w:rsidP="009C722A">
            <w:pPr>
              <w:rPr>
                <w:sz w:val="18"/>
                <w:szCs w:val="18"/>
              </w:rPr>
            </w:pPr>
            <w:r w:rsidRPr="00AC0782">
              <w:rPr>
                <w:sz w:val="18"/>
                <w:szCs w:val="18"/>
              </w:rPr>
              <w:t>После оказания услуги</w:t>
            </w:r>
          </w:p>
        </w:tc>
      </w:tr>
      <w:tr w:rsidR="009C722A" w:rsidRPr="00AC0782" w14:paraId="1CF66F95" w14:textId="77777777" w:rsidTr="00802973">
        <w:trPr>
          <w:trHeight w:val="551"/>
        </w:trPr>
        <w:tc>
          <w:tcPr>
            <w:tcW w:w="846" w:type="dxa"/>
          </w:tcPr>
          <w:p w14:paraId="1FC3AE00" w14:textId="19F3DD27" w:rsidR="009C722A" w:rsidRPr="00AC0782" w:rsidRDefault="009C722A" w:rsidP="009C722A">
            <w:pPr>
              <w:rPr>
                <w:sz w:val="18"/>
                <w:szCs w:val="18"/>
              </w:rPr>
            </w:pPr>
            <w:r w:rsidRPr="00AC0782">
              <w:rPr>
                <w:sz w:val="18"/>
                <w:szCs w:val="18"/>
              </w:rPr>
              <w:t>2.2.1**</w:t>
            </w:r>
          </w:p>
          <w:p w14:paraId="33353417" w14:textId="509802A9" w:rsidR="009C722A" w:rsidRPr="00AC0782" w:rsidRDefault="009C722A" w:rsidP="009C722A">
            <w:pPr>
              <w:rPr>
                <w:sz w:val="18"/>
                <w:szCs w:val="18"/>
              </w:rPr>
            </w:pPr>
          </w:p>
        </w:tc>
        <w:tc>
          <w:tcPr>
            <w:tcW w:w="6208" w:type="dxa"/>
            <w:tcBorders>
              <w:top w:val="single" w:sz="4" w:space="0" w:color="auto"/>
            </w:tcBorders>
          </w:tcPr>
          <w:p w14:paraId="1B1C257B" w14:textId="2A675A6F" w:rsidR="009C722A" w:rsidRPr="00AC0782" w:rsidRDefault="009C722A" w:rsidP="009C722A">
            <w:pPr>
              <w:jc w:val="both"/>
              <w:rPr>
                <w:sz w:val="18"/>
                <w:szCs w:val="18"/>
              </w:rPr>
            </w:pPr>
            <w:r w:rsidRPr="00AC0782">
              <w:rPr>
                <w:sz w:val="18"/>
                <w:szCs w:val="18"/>
              </w:rPr>
              <w:t>Нарушение срока предоставления информации о зачислении валютного платежа на счет Получателя</w:t>
            </w:r>
          </w:p>
        </w:tc>
        <w:tc>
          <w:tcPr>
            <w:tcW w:w="2126" w:type="dxa"/>
            <w:tcBorders>
              <w:top w:val="single" w:sz="4" w:space="0" w:color="auto"/>
            </w:tcBorders>
          </w:tcPr>
          <w:p w14:paraId="21D6B255" w14:textId="01CF2CDB" w:rsidR="009C722A" w:rsidRPr="00AC0782" w:rsidRDefault="009C722A" w:rsidP="009C722A">
            <w:pPr>
              <w:rPr>
                <w:sz w:val="18"/>
                <w:szCs w:val="18"/>
              </w:rPr>
            </w:pPr>
            <w:r w:rsidRPr="00AC0782">
              <w:rPr>
                <w:sz w:val="18"/>
                <w:szCs w:val="18"/>
              </w:rPr>
              <w:t>0,1% от суммы платежа за каждый день просрочки</w:t>
            </w:r>
          </w:p>
        </w:tc>
        <w:tc>
          <w:tcPr>
            <w:tcW w:w="5670" w:type="dxa"/>
          </w:tcPr>
          <w:p w14:paraId="448427C4" w14:textId="615865ED" w:rsidR="009C722A" w:rsidRPr="00AC0782" w:rsidRDefault="009C722A" w:rsidP="009C722A">
            <w:pPr>
              <w:rPr>
                <w:sz w:val="18"/>
                <w:szCs w:val="18"/>
                <w:highlight w:val="yellow"/>
              </w:rPr>
            </w:pPr>
            <w:r w:rsidRPr="00AC0782">
              <w:rPr>
                <w:sz w:val="18"/>
                <w:szCs w:val="18"/>
              </w:rPr>
              <w:t>После оказания услуги</w:t>
            </w:r>
          </w:p>
        </w:tc>
      </w:tr>
      <w:tr w:rsidR="009C722A" w:rsidRPr="00AC0782" w14:paraId="56E447A9" w14:textId="77777777" w:rsidTr="00802973">
        <w:trPr>
          <w:trHeight w:val="515"/>
        </w:trPr>
        <w:tc>
          <w:tcPr>
            <w:tcW w:w="846" w:type="dxa"/>
          </w:tcPr>
          <w:p w14:paraId="7A73EEEB" w14:textId="62C7987B" w:rsidR="009C722A" w:rsidRPr="00AC0782" w:rsidRDefault="009C722A" w:rsidP="009C722A">
            <w:pPr>
              <w:rPr>
                <w:sz w:val="18"/>
                <w:szCs w:val="18"/>
                <w:lang w:val="en-US"/>
              </w:rPr>
            </w:pPr>
            <w:r w:rsidRPr="00AC0782">
              <w:rPr>
                <w:sz w:val="18"/>
                <w:szCs w:val="18"/>
              </w:rPr>
              <w:t>2.</w:t>
            </w:r>
            <w:r w:rsidRPr="00AC0782">
              <w:rPr>
                <w:sz w:val="18"/>
                <w:szCs w:val="18"/>
                <w:lang w:val="en-US"/>
              </w:rPr>
              <w:t>3</w:t>
            </w:r>
          </w:p>
        </w:tc>
        <w:tc>
          <w:tcPr>
            <w:tcW w:w="6208" w:type="dxa"/>
          </w:tcPr>
          <w:p w14:paraId="4CA1A4E2" w14:textId="6F32EA8D"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Перевод в иностранной валюте в случаях, когда юрисдикция нерезидента-контрагента по договору не совпадает с юрисдикцией Банка-нерезидента, в котором открыт счет нерезидента-контрагента и контрагент, либо банк контрагента зарегистрирован в государстве, предоставляющем льготный налоговый режим:</w:t>
            </w:r>
          </w:p>
          <w:p w14:paraId="703F4126" w14:textId="77777777"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 по договорам об импорте работ, услуг и результатов интеллектуальной деятельности, по которым проведение расчетов осуществляется без одновременной уплаты налога на добавленную стоимость, а также по договорам перестрахования;</w:t>
            </w:r>
          </w:p>
          <w:p w14:paraId="45B340D8" w14:textId="77777777"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 xml:space="preserve">-  по сделкам купли-продажи ценных бумаг; </w:t>
            </w:r>
          </w:p>
          <w:p w14:paraId="08CB89FF" w14:textId="77777777" w:rsidR="009C722A" w:rsidRPr="00AC0782" w:rsidRDefault="009C722A" w:rsidP="009C722A">
            <w:pPr>
              <w:jc w:val="both"/>
              <w:rPr>
                <w:sz w:val="18"/>
                <w:szCs w:val="18"/>
              </w:rPr>
            </w:pPr>
            <w:r w:rsidRPr="00AC0782">
              <w:rPr>
                <w:sz w:val="18"/>
                <w:szCs w:val="18"/>
              </w:rPr>
              <w:t>- по договорам о поставке товаров, приобретаемых у нерезидентов на территории Российской Федерации</w:t>
            </w:r>
          </w:p>
        </w:tc>
        <w:tc>
          <w:tcPr>
            <w:tcW w:w="2126" w:type="dxa"/>
          </w:tcPr>
          <w:p w14:paraId="0379A1DB" w14:textId="77777777" w:rsidR="009C722A" w:rsidRPr="00AC0782" w:rsidRDefault="009C722A" w:rsidP="009C722A">
            <w:pPr>
              <w:rPr>
                <w:sz w:val="18"/>
                <w:szCs w:val="18"/>
              </w:rPr>
            </w:pPr>
            <w:r w:rsidRPr="00AC0782">
              <w:rPr>
                <w:sz w:val="18"/>
                <w:szCs w:val="18"/>
              </w:rPr>
              <w:t>10% от суммы перевода</w:t>
            </w:r>
          </w:p>
        </w:tc>
        <w:tc>
          <w:tcPr>
            <w:tcW w:w="5670" w:type="dxa"/>
          </w:tcPr>
          <w:p w14:paraId="6C42F418" w14:textId="17542171" w:rsidR="009C722A" w:rsidRPr="00AC0782" w:rsidRDefault="009C722A" w:rsidP="009C722A">
            <w:pPr>
              <w:rPr>
                <w:sz w:val="18"/>
                <w:szCs w:val="18"/>
              </w:rPr>
            </w:pPr>
            <w:r w:rsidRPr="00AC0782">
              <w:rPr>
                <w:sz w:val="18"/>
                <w:szCs w:val="18"/>
              </w:rPr>
              <w:t>После оказания услуги.</w:t>
            </w:r>
          </w:p>
          <w:p w14:paraId="5F9B3CFF" w14:textId="2FC08B9E" w:rsidR="009C722A" w:rsidRPr="00AC0782" w:rsidRDefault="009C722A" w:rsidP="009C722A">
            <w:pPr>
              <w:rPr>
                <w:sz w:val="18"/>
                <w:szCs w:val="18"/>
              </w:rPr>
            </w:pPr>
            <w:r w:rsidRPr="00AC0782">
              <w:rPr>
                <w:sz w:val="18"/>
                <w:szCs w:val="18"/>
              </w:rPr>
              <w:t>Комиссия взимается в дополнение к п.2.2–2.3</w:t>
            </w:r>
          </w:p>
        </w:tc>
      </w:tr>
      <w:tr w:rsidR="009C722A" w:rsidRPr="00AC0782" w14:paraId="159358A9" w14:textId="77777777" w:rsidTr="00802973">
        <w:trPr>
          <w:trHeight w:val="515"/>
        </w:trPr>
        <w:tc>
          <w:tcPr>
            <w:tcW w:w="846" w:type="dxa"/>
          </w:tcPr>
          <w:p w14:paraId="3186E8E0" w14:textId="6C502405" w:rsidR="009C722A" w:rsidRPr="00AC0782" w:rsidRDefault="009C722A" w:rsidP="009C722A">
            <w:pPr>
              <w:rPr>
                <w:sz w:val="18"/>
                <w:szCs w:val="18"/>
                <w:lang w:val="en-US"/>
              </w:rPr>
            </w:pPr>
            <w:r w:rsidRPr="00AC0782">
              <w:rPr>
                <w:sz w:val="18"/>
                <w:szCs w:val="18"/>
              </w:rPr>
              <w:t>2.</w:t>
            </w:r>
            <w:r w:rsidRPr="00AC0782">
              <w:rPr>
                <w:sz w:val="18"/>
                <w:szCs w:val="18"/>
                <w:lang w:val="en-US"/>
              </w:rPr>
              <w:t>4</w:t>
            </w:r>
          </w:p>
        </w:tc>
        <w:tc>
          <w:tcPr>
            <w:tcW w:w="6208" w:type="dxa"/>
          </w:tcPr>
          <w:p w14:paraId="1FA0AC79" w14:textId="13D3A993" w:rsidR="009C722A" w:rsidRPr="00AC0782" w:rsidRDefault="009C722A" w:rsidP="009C722A">
            <w:pPr>
              <w:pStyle w:val="Heading2"/>
              <w:rPr>
                <w:b w:val="0"/>
                <w:sz w:val="18"/>
                <w:szCs w:val="18"/>
              </w:rPr>
            </w:pPr>
            <w:r w:rsidRPr="00AC0782">
              <w:rPr>
                <w:b w:val="0"/>
                <w:sz w:val="18"/>
                <w:szCs w:val="18"/>
              </w:rPr>
              <w:t>Проведение расследования по валютным переводам (по письменному запросу Клиента)</w:t>
            </w:r>
            <w:r w:rsidRPr="00AC0782">
              <w:rPr>
                <w:sz w:val="18"/>
                <w:szCs w:val="18"/>
                <w:vertAlign w:val="superscript"/>
              </w:rPr>
              <w:t xml:space="preserve"> 3</w:t>
            </w:r>
          </w:p>
        </w:tc>
        <w:tc>
          <w:tcPr>
            <w:tcW w:w="2126" w:type="dxa"/>
          </w:tcPr>
          <w:p w14:paraId="7205624A" w14:textId="77777777" w:rsidR="009C722A" w:rsidRPr="00AC0782" w:rsidRDefault="009C722A" w:rsidP="009C722A">
            <w:pPr>
              <w:jc w:val="both"/>
              <w:rPr>
                <w:sz w:val="18"/>
                <w:szCs w:val="18"/>
              </w:rPr>
            </w:pPr>
            <w:r w:rsidRPr="00AC0782">
              <w:rPr>
                <w:sz w:val="18"/>
                <w:szCs w:val="18"/>
              </w:rPr>
              <w:t xml:space="preserve">50 ЕВРО </w:t>
            </w:r>
            <w:r w:rsidRPr="00AC0782">
              <w:rPr>
                <w:b/>
                <w:sz w:val="18"/>
                <w:szCs w:val="18"/>
              </w:rPr>
              <w:t xml:space="preserve">+ </w:t>
            </w:r>
            <w:r w:rsidRPr="00AC0782">
              <w:rPr>
                <w:sz w:val="18"/>
                <w:szCs w:val="18"/>
              </w:rPr>
              <w:t>комиссия Банка-корреспондента и третьих банков</w:t>
            </w:r>
          </w:p>
          <w:p w14:paraId="5398A3E6" w14:textId="77777777" w:rsidR="009C722A" w:rsidRPr="00AC0782" w:rsidRDefault="009C722A" w:rsidP="009C722A">
            <w:pPr>
              <w:tabs>
                <w:tab w:val="left" w:pos="1425"/>
              </w:tabs>
              <w:jc w:val="both"/>
              <w:rPr>
                <w:sz w:val="18"/>
                <w:szCs w:val="18"/>
              </w:rPr>
            </w:pPr>
          </w:p>
        </w:tc>
        <w:tc>
          <w:tcPr>
            <w:tcW w:w="5670" w:type="dxa"/>
          </w:tcPr>
          <w:p w14:paraId="21D48181" w14:textId="713D170C" w:rsidR="009C722A" w:rsidRPr="00AC0782" w:rsidRDefault="009C722A" w:rsidP="009C722A">
            <w:pPr>
              <w:rPr>
                <w:sz w:val="18"/>
                <w:szCs w:val="18"/>
              </w:rPr>
            </w:pPr>
            <w:r w:rsidRPr="00AC0782">
              <w:rPr>
                <w:sz w:val="18"/>
                <w:szCs w:val="18"/>
              </w:rPr>
              <w:t xml:space="preserve">После оказания услуги, комиссии </w:t>
            </w:r>
          </w:p>
          <w:p w14:paraId="7078E842" w14:textId="77777777" w:rsidR="009C722A" w:rsidRPr="00AC0782" w:rsidRDefault="009C722A" w:rsidP="009C722A">
            <w:pPr>
              <w:rPr>
                <w:sz w:val="18"/>
                <w:szCs w:val="18"/>
              </w:rPr>
            </w:pPr>
            <w:r w:rsidRPr="00AC0782">
              <w:rPr>
                <w:sz w:val="18"/>
                <w:szCs w:val="18"/>
              </w:rPr>
              <w:t xml:space="preserve">банков-корреспондентов </w:t>
            </w:r>
          </w:p>
          <w:p w14:paraId="6973273B" w14:textId="77777777" w:rsidR="009C722A" w:rsidRPr="00AC0782" w:rsidRDefault="009C722A" w:rsidP="009C722A">
            <w:pPr>
              <w:rPr>
                <w:sz w:val="18"/>
                <w:szCs w:val="18"/>
              </w:rPr>
            </w:pPr>
            <w:r w:rsidRPr="00AC0782">
              <w:rPr>
                <w:sz w:val="18"/>
                <w:szCs w:val="18"/>
              </w:rPr>
              <w:t>взимаются отдельно на основании документа, выставленного РНКО</w:t>
            </w:r>
          </w:p>
        </w:tc>
      </w:tr>
      <w:tr w:rsidR="009C722A" w:rsidRPr="00AC0782" w14:paraId="41FDBBE8" w14:textId="77777777" w:rsidTr="00802973">
        <w:trPr>
          <w:trHeight w:val="515"/>
        </w:trPr>
        <w:tc>
          <w:tcPr>
            <w:tcW w:w="846" w:type="dxa"/>
          </w:tcPr>
          <w:p w14:paraId="50BD120D" w14:textId="0B5D11F2" w:rsidR="009C722A" w:rsidRPr="00AC0782" w:rsidRDefault="009C722A" w:rsidP="009C722A">
            <w:pPr>
              <w:rPr>
                <w:sz w:val="18"/>
                <w:szCs w:val="18"/>
                <w:lang w:val="en-US"/>
              </w:rPr>
            </w:pPr>
            <w:r w:rsidRPr="00AC0782">
              <w:rPr>
                <w:sz w:val="18"/>
                <w:szCs w:val="18"/>
              </w:rPr>
              <w:t>2.</w:t>
            </w:r>
            <w:r w:rsidRPr="00AC0782">
              <w:rPr>
                <w:sz w:val="18"/>
                <w:szCs w:val="18"/>
                <w:lang w:val="en-US"/>
              </w:rPr>
              <w:t>5</w:t>
            </w:r>
          </w:p>
        </w:tc>
        <w:tc>
          <w:tcPr>
            <w:tcW w:w="6208" w:type="dxa"/>
          </w:tcPr>
          <w:p w14:paraId="006A6195" w14:textId="4B1DC03C" w:rsidR="009C722A" w:rsidRPr="00AC0782" w:rsidRDefault="009C722A" w:rsidP="009C722A">
            <w:pPr>
              <w:pStyle w:val="Heading2"/>
              <w:rPr>
                <w:b w:val="0"/>
                <w:sz w:val="18"/>
                <w:szCs w:val="18"/>
              </w:rPr>
            </w:pPr>
            <w:r w:rsidRPr="00AC0782">
              <w:rPr>
                <w:b w:val="0"/>
                <w:sz w:val="18"/>
                <w:szCs w:val="18"/>
              </w:rPr>
              <w:t xml:space="preserve">Внесение уточнений или изменений в валютный перевод, исполненный РНКО (по письменному запросу Клиента) </w:t>
            </w:r>
            <w:r w:rsidRPr="00AC0782">
              <w:rPr>
                <w:sz w:val="18"/>
                <w:szCs w:val="18"/>
                <w:vertAlign w:val="superscript"/>
              </w:rPr>
              <w:t>3</w:t>
            </w:r>
          </w:p>
        </w:tc>
        <w:tc>
          <w:tcPr>
            <w:tcW w:w="2126" w:type="dxa"/>
          </w:tcPr>
          <w:p w14:paraId="0C2E30FA" w14:textId="77777777" w:rsidR="009C722A" w:rsidRPr="00AC0782" w:rsidRDefault="009C722A" w:rsidP="009C722A">
            <w:pPr>
              <w:jc w:val="both"/>
              <w:rPr>
                <w:sz w:val="18"/>
                <w:szCs w:val="18"/>
              </w:rPr>
            </w:pPr>
            <w:r w:rsidRPr="00AC0782">
              <w:rPr>
                <w:sz w:val="18"/>
                <w:szCs w:val="18"/>
              </w:rPr>
              <w:t xml:space="preserve">50 ЕВРО </w:t>
            </w:r>
            <w:r w:rsidRPr="00AC0782">
              <w:rPr>
                <w:b/>
                <w:sz w:val="18"/>
                <w:szCs w:val="18"/>
              </w:rPr>
              <w:t xml:space="preserve">+ </w:t>
            </w:r>
            <w:r w:rsidRPr="00AC0782">
              <w:rPr>
                <w:sz w:val="18"/>
                <w:szCs w:val="18"/>
              </w:rPr>
              <w:t>комиссия Банка-корреспондента и третьих банков</w:t>
            </w:r>
          </w:p>
          <w:p w14:paraId="6319A1DD" w14:textId="77777777" w:rsidR="009C722A" w:rsidRPr="00AC0782" w:rsidRDefault="009C722A" w:rsidP="009C722A">
            <w:pPr>
              <w:tabs>
                <w:tab w:val="left" w:pos="1425"/>
              </w:tabs>
              <w:jc w:val="both"/>
              <w:rPr>
                <w:sz w:val="18"/>
                <w:szCs w:val="18"/>
              </w:rPr>
            </w:pPr>
          </w:p>
        </w:tc>
        <w:tc>
          <w:tcPr>
            <w:tcW w:w="5670" w:type="dxa"/>
          </w:tcPr>
          <w:p w14:paraId="696385B8" w14:textId="4DDF0F82" w:rsidR="009C722A" w:rsidRPr="00AC0782" w:rsidRDefault="009C722A" w:rsidP="009C722A">
            <w:pPr>
              <w:rPr>
                <w:sz w:val="18"/>
                <w:szCs w:val="18"/>
              </w:rPr>
            </w:pPr>
            <w:r w:rsidRPr="00AC0782">
              <w:rPr>
                <w:sz w:val="18"/>
                <w:szCs w:val="18"/>
              </w:rPr>
              <w:t xml:space="preserve">После оказания услуги, комиссии </w:t>
            </w:r>
          </w:p>
          <w:p w14:paraId="2A0DD1B1" w14:textId="77777777" w:rsidR="009C722A" w:rsidRPr="00AC0782" w:rsidRDefault="009C722A" w:rsidP="009C722A">
            <w:pPr>
              <w:rPr>
                <w:sz w:val="18"/>
                <w:szCs w:val="18"/>
              </w:rPr>
            </w:pPr>
            <w:r w:rsidRPr="00AC0782">
              <w:rPr>
                <w:sz w:val="18"/>
                <w:szCs w:val="18"/>
              </w:rPr>
              <w:t xml:space="preserve">банков-корреспондентов </w:t>
            </w:r>
          </w:p>
          <w:p w14:paraId="6F3231B7" w14:textId="77777777" w:rsidR="009C722A" w:rsidRPr="00AC0782" w:rsidRDefault="009C722A" w:rsidP="009C722A">
            <w:pPr>
              <w:rPr>
                <w:sz w:val="18"/>
                <w:szCs w:val="18"/>
              </w:rPr>
            </w:pPr>
            <w:r w:rsidRPr="00AC0782">
              <w:rPr>
                <w:sz w:val="18"/>
                <w:szCs w:val="18"/>
              </w:rPr>
              <w:t>взимаются отдельно на основании документа, выставленного РНКО</w:t>
            </w:r>
          </w:p>
        </w:tc>
      </w:tr>
      <w:tr w:rsidR="009C722A" w:rsidRPr="00AC0782" w14:paraId="1F731903" w14:textId="77777777" w:rsidTr="00802973">
        <w:trPr>
          <w:trHeight w:val="515"/>
        </w:trPr>
        <w:tc>
          <w:tcPr>
            <w:tcW w:w="846" w:type="dxa"/>
          </w:tcPr>
          <w:p w14:paraId="3E1E9177" w14:textId="21641263" w:rsidR="009C722A" w:rsidRPr="00AC0782" w:rsidRDefault="009C722A" w:rsidP="009C722A">
            <w:pPr>
              <w:rPr>
                <w:sz w:val="18"/>
                <w:szCs w:val="18"/>
                <w:lang w:val="en-US"/>
              </w:rPr>
            </w:pPr>
            <w:r w:rsidRPr="00AC0782">
              <w:rPr>
                <w:sz w:val="18"/>
                <w:szCs w:val="18"/>
              </w:rPr>
              <w:t>2.</w:t>
            </w:r>
            <w:r w:rsidRPr="00AC0782">
              <w:rPr>
                <w:sz w:val="18"/>
                <w:szCs w:val="18"/>
                <w:lang w:val="en-US"/>
              </w:rPr>
              <w:t>6</w:t>
            </w:r>
          </w:p>
        </w:tc>
        <w:tc>
          <w:tcPr>
            <w:tcW w:w="6208" w:type="dxa"/>
          </w:tcPr>
          <w:p w14:paraId="35BF686F" w14:textId="77777777" w:rsidR="009C722A" w:rsidRPr="00AC0782" w:rsidRDefault="009C722A" w:rsidP="009C722A">
            <w:pPr>
              <w:pStyle w:val="Heading2"/>
              <w:rPr>
                <w:b w:val="0"/>
                <w:sz w:val="18"/>
                <w:szCs w:val="18"/>
              </w:rPr>
            </w:pPr>
            <w:r w:rsidRPr="00AC0782">
              <w:rPr>
                <w:b w:val="0"/>
                <w:sz w:val="18"/>
                <w:szCs w:val="18"/>
              </w:rPr>
              <w:t xml:space="preserve">Отправка запроса на возврат валютного перевода, исполненного РНКО, независимо от результата </w:t>
            </w:r>
          </w:p>
        </w:tc>
        <w:tc>
          <w:tcPr>
            <w:tcW w:w="2126" w:type="dxa"/>
          </w:tcPr>
          <w:p w14:paraId="0B163AE0" w14:textId="77777777" w:rsidR="009C722A" w:rsidRPr="00AC0782" w:rsidRDefault="009C722A" w:rsidP="009C722A">
            <w:pPr>
              <w:jc w:val="both"/>
              <w:rPr>
                <w:sz w:val="18"/>
                <w:szCs w:val="18"/>
              </w:rPr>
            </w:pPr>
            <w:r w:rsidRPr="00AC0782">
              <w:rPr>
                <w:sz w:val="18"/>
                <w:szCs w:val="18"/>
              </w:rPr>
              <w:t>50 ЕВРО</w:t>
            </w:r>
          </w:p>
        </w:tc>
        <w:tc>
          <w:tcPr>
            <w:tcW w:w="5670" w:type="dxa"/>
          </w:tcPr>
          <w:p w14:paraId="3DDDC969" w14:textId="44F2ADBD" w:rsidR="009C722A" w:rsidRPr="00AC0782" w:rsidRDefault="009C722A" w:rsidP="009C722A">
            <w:pPr>
              <w:rPr>
                <w:sz w:val="18"/>
                <w:szCs w:val="18"/>
              </w:rPr>
            </w:pPr>
            <w:r w:rsidRPr="00AC0782">
              <w:rPr>
                <w:sz w:val="18"/>
                <w:szCs w:val="18"/>
              </w:rPr>
              <w:t>После оказания услуги</w:t>
            </w:r>
          </w:p>
        </w:tc>
      </w:tr>
      <w:tr w:rsidR="009C722A" w:rsidRPr="00AC0782" w14:paraId="012D7743" w14:textId="77777777" w:rsidTr="00802973">
        <w:trPr>
          <w:trHeight w:val="515"/>
        </w:trPr>
        <w:tc>
          <w:tcPr>
            <w:tcW w:w="846" w:type="dxa"/>
          </w:tcPr>
          <w:p w14:paraId="1D935BB6" w14:textId="622C22D4" w:rsidR="009C722A" w:rsidRPr="00AC0782" w:rsidRDefault="009C722A" w:rsidP="009C722A">
            <w:pPr>
              <w:rPr>
                <w:sz w:val="18"/>
                <w:szCs w:val="18"/>
                <w:lang w:val="en-US"/>
              </w:rPr>
            </w:pPr>
            <w:r w:rsidRPr="00AC0782">
              <w:rPr>
                <w:sz w:val="18"/>
                <w:szCs w:val="18"/>
              </w:rPr>
              <w:t>2.</w:t>
            </w:r>
            <w:r w:rsidRPr="00AC0782">
              <w:rPr>
                <w:sz w:val="18"/>
                <w:szCs w:val="18"/>
                <w:lang w:val="en-US"/>
              </w:rPr>
              <w:t>7</w:t>
            </w:r>
          </w:p>
        </w:tc>
        <w:tc>
          <w:tcPr>
            <w:tcW w:w="6208" w:type="dxa"/>
          </w:tcPr>
          <w:p w14:paraId="393223DE" w14:textId="77777777" w:rsidR="009C722A" w:rsidRPr="00AC0782" w:rsidRDefault="009C722A" w:rsidP="009C722A">
            <w:pPr>
              <w:pStyle w:val="Heading2"/>
              <w:rPr>
                <w:b w:val="0"/>
                <w:sz w:val="18"/>
                <w:szCs w:val="18"/>
              </w:rPr>
            </w:pPr>
            <w:r w:rsidRPr="00AC0782">
              <w:rPr>
                <w:b w:val="0"/>
                <w:sz w:val="18"/>
                <w:szCs w:val="18"/>
              </w:rPr>
              <w:t>Проведение расследования по запросу Банка-корреспондента в отношении Клиента и(или) его валютного перевода</w:t>
            </w:r>
          </w:p>
        </w:tc>
        <w:tc>
          <w:tcPr>
            <w:tcW w:w="2126" w:type="dxa"/>
          </w:tcPr>
          <w:p w14:paraId="5396D1D1" w14:textId="77777777" w:rsidR="009C722A" w:rsidRPr="00AC0782" w:rsidRDefault="009C722A" w:rsidP="009C722A">
            <w:pPr>
              <w:jc w:val="both"/>
              <w:rPr>
                <w:sz w:val="18"/>
                <w:szCs w:val="18"/>
              </w:rPr>
            </w:pPr>
            <w:r w:rsidRPr="00AC0782">
              <w:rPr>
                <w:sz w:val="18"/>
                <w:szCs w:val="18"/>
              </w:rPr>
              <w:t>50 ЕВРО + комиссия Банка-корреспондента и третьих банков</w:t>
            </w:r>
          </w:p>
        </w:tc>
        <w:tc>
          <w:tcPr>
            <w:tcW w:w="5670" w:type="dxa"/>
          </w:tcPr>
          <w:p w14:paraId="5BFC146B" w14:textId="77777777" w:rsidR="009C722A" w:rsidRPr="00AC0782" w:rsidRDefault="009C722A" w:rsidP="009C722A">
            <w:pPr>
              <w:rPr>
                <w:sz w:val="18"/>
                <w:szCs w:val="18"/>
              </w:rPr>
            </w:pPr>
            <w:r w:rsidRPr="00AC0782">
              <w:rPr>
                <w:sz w:val="18"/>
                <w:szCs w:val="18"/>
              </w:rPr>
              <w:t>Взимается на основании запроса Банка-корреспондента, в дату списания банком- корреспондентом комиссии со счета Банка</w:t>
            </w:r>
          </w:p>
        </w:tc>
      </w:tr>
      <w:tr w:rsidR="009C722A" w:rsidRPr="00AC0782" w14:paraId="4E31392D" w14:textId="77777777" w:rsidTr="00334E3E">
        <w:trPr>
          <w:trHeight w:val="318"/>
        </w:trPr>
        <w:tc>
          <w:tcPr>
            <w:tcW w:w="14850" w:type="dxa"/>
            <w:gridSpan w:val="4"/>
            <w:vAlign w:val="center"/>
          </w:tcPr>
          <w:p w14:paraId="58B31C80" w14:textId="29893AC2" w:rsidR="009C722A" w:rsidRPr="00AC0782" w:rsidRDefault="009C722A" w:rsidP="009C722A">
            <w:pPr>
              <w:jc w:val="center"/>
              <w:rPr>
                <w:sz w:val="18"/>
                <w:szCs w:val="18"/>
              </w:rPr>
            </w:pPr>
            <w:r w:rsidRPr="00AC0782">
              <w:rPr>
                <w:b/>
                <w:i/>
                <w:sz w:val="18"/>
                <w:szCs w:val="18"/>
              </w:rPr>
              <w:t>3.</w:t>
            </w:r>
            <w:r w:rsidRPr="00AC0782">
              <w:rPr>
                <w:sz w:val="18"/>
                <w:szCs w:val="18"/>
              </w:rPr>
              <w:t xml:space="preserve"> </w:t>
            </w:r>
            <w:r w:rsidRPr="00AC0782">
              <w:rPr>
                <w:b/>
                <w:i/>
                <w:sz w:val="18"/>
                <w:szCs w:val="18"/>
              </w:rPr>
              <w:t>Тарифы по кассовым операциям с наличными российскими рублями и иностранной валютой</w:t>
            </w:r>
          </w:p>
        </w:tc>
      </w:tr>
      <w:tr w:rsidR="009C722A" w:rsidRPr="00AC0782" w14:paraId="0DE76FB3" w14:textId="77777777" w:rsidTr="00802973">
        <w:trPr>
          <w:trHeight w:val="627"/>
        </w:trPr>
        <w:tc>
          <w:tcPr>
            <w:tcW w:w="846" w:type="dxa"/>
            <w:vMerge w:val="restart"/>
          </w:tcPr>
          <w:p w14:paraId="6CED585F" w14:textId="5EBBAFB9" w:rsidR="009C722A" w:rsidRPr="00AC0782" w:rsidRDefault="009C722A" w:rsidP="009C722A">
            <w:pPr>
              <w:rPr>
                <w:sz w:val="18"/>
                <w:szCs w:val="18"/>
              </w:rPr>
            </w:pPr>
            <w:r w:rsidRPr="00AC0782">
              <w:rPr>
                <w:sz w:val="18"/>
                <w:szCs w:val="18"/>
              </w:rPr>
              <w:t>3.1</w:t>
            </w:r>
          </w:p>
        </w:tc>
        <w:tc>
          <w:tcPr>
            <w:tcW w:w="6208" w:type="dxa"/>
          </w:tcPr>
          <w:p w14:paraId="68642C65" w14:textId="77777777" w:rsidR="009C722A" w:rsidRPr="00AC0782" w:rsidRDefault="009C722A" w:rsidP="009C722A">
            <w:pPr>
              <w:jc w:val="both"/>
              <w:rPr>
                <w:sz w:val="18"/>
                <w:szCs w:val="18"/>
              </w:rPr>
            </w:pPr>
            <w:r w:rsidRPr="00AC0782">
              <w:rPr>
                <w:sz w:val="18"/>
                <w:szCs w:val="18"/>
              </w:rPr>
              <w:t xml:space="preserve">Оформление чековой книжки: </w:t>
            </w:r>
          </w:p>
        </w:tc>
        <w:tc>
          <w:tcPr>
            <w:tcW w:w="2126" w:type="dxa"/>
          </w:tcPr>
          <w:p w14:paraId="66081081" w14:textId="77777777" w:rsidR="009C722A" w:rsidRPr="00AC0782" w:rsidRDefault="009C722A" w:rsidP="009C722A">
            <w:pPr>
              <w:pStyle w:val="Header"/>
              <w:tabs>
                <w:tab w:val="clear" w:pos="4153"/>
                <w:tab w:val="clear" w:pos="8306"/>
              </w:tabs>
              <w:rPr>
                <w:sz w:val="18"/>
                <w:szCs w:val="18"/>
              </w:rPr>
            </w:pPr>
          </w:p>
        </w:tc>
        <w:tc>
          <w:tcPr>
            <w:tcW w:w="5670" w:type="dxa"/>
            <w:vMerge w:val="restart"/>
          </w:tcPr>
          <w:p w14:paraId="5E6E21B1" w14:textId="723C5B06" w:rsidR="009C722A" w:rsidRPr="00AC0782" w:rsidRDefault="009C722A" w:rsidP="009C722A">
            <w:pPr>
              <w:rPr>
                <w:sz w:val="18"/>
                <w:szCs w:val="18"/>
              </w:rPr>
            </w:pPr>
            <w:r w:rsidRPr="00AC0782">
              <w:rPr>
                <w:sz w:val="18"/>
                <w:szCs w:val="18"/>
              </w:rPr>
              <w:t>После оказания услуги</w:t>
            </w:r>
          </w:p>
        </w:tc>
      </w:tr>
      <w:tr w:rsidR="009C722A" w:rsidRPr="00AC0782" w14:paraId="473D00E1" w14:textId="77777777" w:rsidTr="00802973">
        <w:trPr>
          <w:trHeight w:val="515"/>
        </w:trPr>
        <w:tc>
          <w:tcPr>
            <w:tcW w:w="846" w:type="dxa"/>
            <w:vMerge/>
          </w:tcPr>
          <w:p w14:paraId="02B4E532" w14:textId="77777777" w:rsidR="009C722A" w:rsidRPr="00AC0782" w:rsidRDefault="009C722A" w:rsidP="009C722A">
            <w:pPr>
              <w:rPr>
                <w:sz w:val="18"/>
                <w:szCs w:val="18"/>
              </w:rPr>
            </w:pPr>
          </w:p>
        </w:tc>
        <w:tc>
          <w:tcPr>
            <w:tcW w:w="6208" w:type="dxa"/>
          </w:tcPr>
          <w:p w14:paraId="70C9675C" w14:textId="77777777" w:rsidR="009C722A" w:rsidRPr="00AC0782" w:rsidRDefault="009C722A" w:rsidP="009C722A">
            <w:pPr>
              <w:jc w:val="both"/>
              <w:rPr>
                <w:sz w:val="18"/>
                <w:szCs w:val="18"/>
              </w:rPr>
            </w:pPr>
            <w:r w:rsidRPr="00AC0782">
              <w:rPr>
                <w:sz w:val="18"/>
                <w:szCs w:val="18"/>
              </w:rPr>
              <w:t>- 25 листов</w:t>
            </w:r>
          </w:p>
        </w:tc>
        <w:tc>
          <w:tcPr>
            <w:tcW w:w="2126" w:type="dxa"/>
          </w:tcPr>
          <w:p w14:paraId="798F171A" w14:textId="77777777" w:rsidR="009C722A" w:rsidRPr="00AC0782" w:rsidRDefault="009C722A" w:rsidP="009C722A">
            <w:pPr>
              <w:rPr>
                <w:sz w:val="18"/>
                <w:szCs w:val="18"/>
              </w:rPr>
            </w:pPr>
            <w:r w:rsidRPr="00AC0782">
              <w:rPr>
                <w:sz w:val="18"/>
                <w:szCs w:val="18"/>
              </w:rPr>
              <w:t>350 рублей</w:t>
            </w:r>
          </w:p>
          <w:p w14:paraId="017639C2" w14:textId="77777777" w:rsidR="009C722A" w:rsidRPr="00AC0782" w:rsidRDefault="009C722A" w:rsidP="009C722A">
            <w:pPr>
              <w:rPr>
                <w:sz w:val="18"/>
                <w:szCs w:val="18"/>
              </w:rPr>
            </w:pPr>
            <w:r w:rsidRPr="00AC0782">
              <w:rPr>
                <w:sz w:val="18"/>
                <w:szCs w:val="18"/>
              </w:rPr>
              <w:t xml:space="preserve">за 1 чековую книжку </w:t>
            </w:r>
          </w:p>
        </w:tc>
        <w:tc>
          <w:tcPr>
            <w:tcW w:w="5670" w:type="dxa"/>
            <w:vMerge/>
          </w:tcPr>
          <w:p w14:paraId="2F927DF3" w14:textId="77777777" w:rsidR="009C722A" w:rsidRPr="00AC0782" w:rsidRDefault="009C722A" w:rsidP="009C722A">
            <w:pPr>
              <w:rPr>
                <w:sz w:val="18"/>
                <w:szCs w:val="18"/>
              </w:rPr>
            </w:pPr>
          </w:p>
        </w:tc>
      </w:tr>
      <w:tr w:rsidR="009C722A" w:rsidRPr="00AC0782" w14:paraId="3B2F5D5D" w14:textId="77777777" w:rsidTr="00802973">
        <w:trPr>
          <w:trHeight w:val="515"/>
        </w:trPr>
        <w:tc>
          <w:tcPr>
            <w:tcW w:w="846" w:type="dxa"/>
            <w:vMerge/>
          </w:tcPr>
          <w:p w14:paraId="0A578448" w14:textId="77777777" w:rsidR="009C722A" w:rsidRPr="00AC0782" w:rsidRDefault="009C722A" w:rsidP="009C722A">
            <w:pPr>
              <w:rPr>
                <w:sz w:val="18"/>
                <w:szCs w:val="18"/>
              </w:rPr>
            </w:pPr>
          </w:p>
        </w:tc>
        <w:tc>
          <w:tcPr>
            <w:tcW w:w="6208" w:type="dxa"/>
          </w:tcPr>
          <w:p w14:paraId="5A7A7EE5" w14:textId="77777777" w:rsidR="009C722A" w:rsidRPr="00AC0782" w:rsidRDefault="009C722A" w:rsidP="009C722A">
            <w:pPr>
              <w:jc w:val="both"/>
              <w:rPr>
                <w:sz w:val="18"/>
                <w:szCs w:val="18"/>
              </w:rPr>
            </w:pPr>
            <w:r w:rsidRPr="00AC0782">
              <w:rPr>
                <w:sz w:val="18"/>
                <w:szCs w:val="18"/>
              </w:rPr>
              <w:t>- 50 листов</w:t>
            </w:r>
          </w:p>
        </w:tc>
        <w:tc>
          <w:tcPr>
            <w:tcW w:w="2126" w:type="dxa"/>
          </w:tcPr>
          <w:p w14:paraId="2862EEA2" w14:textId="77777777" w:rsidR="009C722A" w:rsidRPr="00AC0782" w:rsidRDefault="009C722A" w:rsidP="009C722A">
            <w:pPr>
              <w:rPr>
                <w:sz w:val="18"/>
                <w:szCs w:val="18"/>
              </w:rPr>
            </w:pPr>
            <w:r w:rsidRPr="00AC0782">
              <w:rPr>
                <w:sz w:val="18"/>
                <w:szCs w:val="18"/>
              </w:rPr>
              <w:t>500 рублей</w:t>
            </w:r>
          </w:p>
          <w:p w14:paraId="766995B7" w14:textId="77777777" w:rsidR="009C722A" w:rsidRPr="00AC0782" w:rsidRDefault="009C722A" w:rsidP="009C722A">
            <w:pPr>
              <w:rPr>
                <w:sz w:val="18"/>
                <w:szCs w:val="18"/>
              </w:rPr>
            </w:pPr>
            <w:r w:rsidRPr="00AC0782">
              <w:rPr>
                <w:sz w:val="18"/>
                <w:szCs w:val="18"/>
              </w:rPr>
              <w:t xml:space="preserve">за 1 чековую книжку </w:t>
            </w:r>
          </w:p>
        </w:tc>
        <w:tc>
          <w:tcPr>
            <w:tcW w:w="5670" w:type="dxa"/>
            <w:vMerge/>
          </w:tcPr>
          <w:p w14:paraId="4BA177A7" w14:textId="77777777" w:rsidR="009C722A" w:rsidRPr="00AC0782" w:rsidRDefault="009C722A" w:rsidP="009C722A">
            <w:pPr>
              <w:rPr>
                <w:sz w:val="18"/>
                <w:szCs w:val="18"/>
              </w:rPr>
            </w:pPr>
          </w:p>
        </w:tc>
      </w:tr>
      <w:tr w:rsidR="009C722A" w:rsidRPr="00AC0782" w14:paraId="70E5FDF2" w14:textId="77777777" w:rsidTr="00802973">
        <w:trPr>
          <w:trHeight w:val="515"/>
        </w:trPr>
        <w:tc>
          <w:tcPr>
            <w:tcW w:w="846" w:type="dxa"/>
            <w:vMerge w:val="restart"/>
          </w:tcPr>
          <w:p w14:paraId="76883E78" w14:textId="68AD51F8" w:rsidR="009C722A" w:rsidRPr="00AC0782" w:rsidRDefault="009C722A" w:rsidP="009C722A">
            <w:pPr>
              <w:rPr>
                <w:sz w:val="18"/>
                <w:szCs w:val="18"/>
              </w:rPr>
            </w:pPr>
            <w:r w:rsidRPr="00AC0782">
              <w:rPr>
                <w:sz w:val="18"/>
                <w:szCs w:val="18"/>
              </w:rPr>
              <w:t>3.2</w:t>
            </w:r>
          </w:p>
        </w:tc>
        <w:tc>
          <w:tcPr>
            <w:tcW w:w="6208" w:type="dxa"/>
          </w:tcPr>
          <w:p w14:paraId="63D1761B" w14:textId="2FB4AC32" w:rsidR="009C722A" w:rsidRPr="00AC0782" w:rsidRDefault="009C722A" w:rsidP="009C722A">
            <w:pPr>
              <w:jc w:val="both"/>
              <w:rPr>
                <w:sz w:val="18"/>
                <w:szCs w:val="18"/>
              </w:rPr>
            </w:pPr>
            <w:r w:rsidRPr="00AC0782">
              <w:rPr>
                <w:sz w:val="18"/>
                <w:szCs w:val="18"/>
              </w:rPr>
              <w:t xml:space="preserve">Выдача наличных денежных средств по чеку (по предварительному заказу </w:t>
            </w:r>
            <w:r w:rsidRPr="00AC0782">
              <w:rPr>
                <w:sz w:val="18"/>
                <w:szCs w:val="18"/>
                <w:vertAlign w:val="superscript"/>
              </w:rPr>
              <w:t>4 и 5</w:t>
            </w:r>
            <w:r w:rsidRPr="00AC0782">
              <w:rPr>
                <w:sz w:val="18"/>
                <w:szCs w:val="18"/>
              </w:rPr>
              <w:t xml:space="preserve">) до 17-00 (в пятницу и предпраздничные дни до 16-00) (возможна выдача денег без предварительного заказа при условии наличия необходимой суммы в кассе РНКО): </w:t>
            </w:r>
          </w:p>
        </w:tc>
        <w:tc>
          <w:tcPr>
            <w:tcW w:w="2126" w:type="dxa"/>
          </w:tcPr>
          <w:p w14:paraId="75ACD507" w14:textId="77777777" w:rsidR="009C722A" w:rsidRPr="00AC0782" w:rsidRDefault="009C722A" w:rsidP="009C722A">
            <w:pPr>
              <w:rPr>
                <w:sz w:val="18"/>
                <w:szCs w:val="18"/>
              </w:rPr>
            </w:pPr>
          </w:p>
          <w:p w14:paraId="02756AFA" w14:textId="77777777" w:rsidR="009C722A" w:rsidRPr="00AC0782" w:rsidRDefault="009C722A" w:rsidP="009C722A">
            <w:pPr>
              <w:rPr>
                <w:sz w:val="18"/>
                <w:szCs w:val="18"/>
              </w:rPr>
            </w:pPr>
          </w:p>
        </w:tc>
        <w:tc>
          <w:tcPr>
            <w:tcW w:w="5670" w:type="dxa"/>
            <w:vMerge w:val="restart"/>
          </w:tcPr>
          <w:p w14:paraId="6D95AEFE" w14:textId="32886761" w:rsidR="009C722A" w:rsidRPr="00AC0782" w:rsidRDefault="009C722A" w:rsidP="009C722A">
            <w:pPr>
              <w:rPr>
                <w:sz w:val="18"/>
                <w:szCs w:val="18"/>
              </w:rPr>
            </w:pPr>
            <w:r w:rsidRPr="00AC0782">
              <w:rPr>
                <w:sz w:val="18"/>
                <w:szCs w:val="18"/>
              </w:rPr>
              <w:t>После оказания услуги (выдача наличных денежных средств считается в совокупности за текущий календарный месяц)</w:t>
            </w:r>
          </w:p>
        </w:tc>
      </w:tr>
      <w:tr w:rsidR="009C722A" w:rsidRPr="00AC0782" w14:paraId="36B6C4BA" w14:textId="77777777" w:rsidTr="00802973">
        <w:trPr>
          <w:trHeight w:val="515"/>
        </w:trPr>
        <w:tc>
          <w:tcPr>
            <w:tcW w:w="846" w:type="dxa"/>
            <w:vMerge/>
          </w:tcPr>
          <w:p w14:paraId="424C10B8" w14:textId="77777777" w:rsidR="009C722A" w:rsidRPr="00AC0782" w:rsidRDefault="009C722A" w:rsidP="009C722A">
            <w:pPr>
              <w:rPr>
                <w:sz w:val="18"/>
                <w:szCs w:val="18"/>
              </w:rPr>
            </w:pPr>
          </w:p>
        </w:tc>
        <w:tc>
          <w:tcPr>
            <w:tcW w:w="6208" w:type="dxa"/>
          </w:tcPr>
          <w:p w14:paraId="7B2A3A95" w14:textId="77777777" w:rsidR="009C722A" w:rsidRPr="00AC0782" w:rsidRDefault="009C722A" w:rsidP="009C722A">
            <w:pPr>
              <w:jc w:val="both"/>
              <w:rPr>
                <w:sz w:val="18"/>
                <w:szCs w:val="18"/>
              </w:rPr>
            </w:pPr>
            <w:r w:rsidRPr="00AC0782">
              <w:rPr>
                <w:sz w:val="18"/>
                <w:szCs w:val="18"/>
              </w:rPr>
              <w:t>- на заработную плату и выплаты социального характера, пенсии, пособия, страховые возмещения</w:t>
            </w:r>
          </w:p>
        </w:tc>
        <w:tc>
          <w:tcPr>
            <w:tcW w:w="2126" w:type="dxa"/>
          </w:tcPr>
          <w:p w14:paraId="1E165ADF" w14:textId="77777777" w:rsidR="009C722A" w:rsidRPr="00AC0782" w:rsidRDefault="009C722A" w:rsidP="009C722A">
            <w:pPr>
              <w:rPr>
                <w:sz w:val="18"/>
                <w:szCs w:val="18"/>
              </w:rPr>
            </w:pPr>
            <w:r w:rsidRPr="00AC0782">
              <w:rPr>
                <w:sz w:val="18"/>
                <w:szCs w:val="18"/>
              </w:rPr>
              <w:t>0,6% от получаемой суммы</w:t>
            </w:r>
          </w:p>
          <w:p w14:paraId="5AA8D07C" w14:textId="77777777" w:rsidR="009C722A" w:rsidRPr="00AC0782" w:rsidRDefault="009C722A" w:rsidP="009C722A">
            <w:pPr>
              <w:rPr>
                <w:sz w:val="18"/>
                <w:szCs w:val="18"/>
              </w:rPr>
            </w:pPr>
          </w:p>
        </w:tc>
        <w:tc>
          <w:tcPr>
            <w:tcW w:w="5670" w:type="dxa"/>
            <w:vMerge/>
          </w:tcPr>
          <w:p w14:paraId="19531D16" w14:textId="77777777" w:rsidR="009C722A" w:rsidRPr="00AC0782" w:rsidRDefault="009C722A" w:rsidP="009C722A">
            <w:pPr>
              <w:rPr>
                <w:sz w:val="18"/>
                <w:szCs w:val="18"/>
              </w:rPr>
            </w:pPr>
          </w:p>
        </w:tc>
      </w:tr>
      <w:tr w:rsidR="009C722A" w:rsidRPr="00AC0782" w14:paraId="6529B5EE" w14:textId="77777777" w:rsidTr="00802973">
        <w:trPr>
          <w:trHeight w:val="515"/>
        </w:trPr>
        <w:tc>
          <w:tcPr>
            <w:tcW w:w="846" w:type="dxa"/>
            <w:vMerge/>
          </w:tcPr>
          <w:p w14:paraId="1CA5F474" w14:textId="77777777" w:rsidR="009C722A" w:rsidRPr="00AC0782" w:rsidRDefault="009C722A" w:rsidP="009C722A">
            <w:pPr>
              <w:rPr>
                <w:sz w:val="18"/>
                <w:szCs w:val="18"/>
              </w:rPr>
            </w:pPr>
          </w:p>
        </w:tc>
        <w:tc>
          <w:tcPr>
            <w:tcW w:w="6208" w:type="dxa"/>
          </w:tcPr>
          <w:p w14:paraId="259FDAA9" w14:textId="77777777" w:rsidR="009C722A" w:rsidRPr="00AC0782" w:rsidRDefault="009C722A" w:rsidP="009C722A">
            <w:pPr>
              <w:pStyle w:val="Default"/>
              <w:jc w:val="both"/>
              <w:rPr>
                <w:color w:val="auto"/>
                <w:sz w:val="18"/>
                <w:szCs w:val="18"/>
              </w:rPr>
            </w:pPr>
            <w:r w:rsidRPr="00AC0782">
              <w:rPr>
                <w:color w:val="auto"/>
                <w:sz w:val="18"/>
                <w:szCs w:val="18"/>
              </w:rPr>
              <w:t xml:space="preserve">- хозяйственные нужды, командировочные расходы (в т.ч. в иностранной валюте в эквиваленте по курсу ЦБ на дату выдачи) и прочие расходы </w:t>
            </w:r>
            <w:r w:rsidRPr="00AC0782">
              <w:rPr>
                <w:color w:val="auto"/>
                <w:sz w:val="18"/>
                <w:szCs w:val="18"/>
                <w:shd w:val="clear" w:color="auto" w:fill="FFFFFF"/>
              </w:rPr>
              <w:t>(не более 10% от оборота за</w:t>
            </w:r>
            <w:r w:rsidRPr="00AC0782">
              <w:rPr>
                <w:color w:val="auto"/>
                <w:sz w:val="18"/>
                <w:szCs w:val="18"/>
              </w:rPr>
              <w:t xml:space="preserve"> текущий календарный месяц</w:t>
            </w:r>
            <w:r w:rsidRPr="00AC0782">
              <w:rPr>
                <w:color w:val="auto"/>
                <w:sz w:val="18"/>
                <w:szCs w:val="18"/>
                <w:shd w:val="clear" w:color="auto" w:fill="FFFFFF"/>
              </w:rPr>
              <w:t xml:space="preserve">), </w:t>
            </w:r>
            <w:r w:rsidRPr="00AC0782">
              <w:rPr>
                <w:color w:val="auto"/>
                <w:sz w:val="18"/>
                <w:szCs w:val="18"/>
              </w:rPr>
              <w:t>выплата дивидендов (необходимо предоставить в РНКО протокол/решение общего собрания участников общества/акционеров о распределении части чистой прибыли и подтверждение уплаты налога на дивиденды)</w:t>
            </w:r>
            <w:r w:rsidRPr="00AC0782">
              <w:rPr>
                <w:color w:val="auto"/>
                <w:sz w:val="18"/>
                <w:szCs w:val="18"/>
                <w:shd w:val="clear" w:color="auto" w:fill="FFFFFF"/>
              </w:rPr>
              <w:t>:</w:t>
            </w:r>
          </w:p>
        </w:tc>
        <w:tc>
          <w:tcPr>
            <w:tcW w:w="2126" w:type="dxa"/>
          </w:tcPr>
          <w:p w14:paraId="00945B0B" w14:textId="77777777" w:rsidR="009C722A" w:rsidRPr="00AC0782" w:rsidRDefault="009C722A" w:rsidP="009C722A">
            <w:pPr>
              <w:rPr>
                <w:sz w:val="18"/>
                <w:szCs w:val="18"/>
              </w:rPr>
            </w:pPr>
          </w:p>
        </w:tc>
        <w:tc>
          <w:tcPr>
            <w:tcW w:w="5670" w:type="dxa"/>
            <w:vMerge/>
          </w:tcPr>
          <w:p w14:paraId="567559B6" w14:textId="77777777" w:rsidR="009C722A" w:rsidRPr="00AC0782" w:rsidRDefault="009C722A" w:rsidP="009C722A">
            <w:pPr>
              <w:rPr>
                <w:sz w:val="18"/>
                <w:szCs w:val="18"/>
              </w:rPr>
            </w:pPr>
          </w:p>
        </w:tc>
      </w:tr>
      <w:tr w:rsidR="009C722A" w:rsidRPr="00AC0782" w14:paraId="4B07922E" w14:textId="77777777" w:rsidTr="00802973">
        <w:trPr>
          <w:trHeight w:val="515"/>
        </w:trPr>
        <w:tc>
          <w:tcPr>
            <w:tcW w:w="846" w:type="dxa"/>
            <w:vMerge/>
          </w:tcPr>
          <w:p w14:paraId="0C35655F" w14:textId="77777777" w:rsidR="009C722A" w:rsidRPr="00AC0782" w:rsidRDefault="009C722A" w:rsidP="009C722A">
            <w:pPr>
              <w:rPr>
                <w:sz w:val="18"/>
                <w:szCs w:val="18"/>
              </w:rPr>
            </w:pPr>
          </w:p>
        </w:tc>
        <w:tc>
          <w:tcPr>
            <w:tcW w:w="6208" w:type="dxa"/>
          </w:tcPr>
          <w:p w14:paraId="777EB54A" w14:textId="1AA2B27D" w:rsidR="009C722A" w:rsidRPr="00AC0782" w:rsidRDefault="009C722A" w:rsidP="009C722A">
            <w:pPr>
              <w:jc w:val="center"/>
              <w:rPr>
                <w:sz w:val="18"/>
                <w:szCs w:val="18"/>
              </w:rPr>
            </w:pPr>
            <w:r w:rsidRPr="00AC0782">
              <w:rPr>
                <w:sz w:val="18"/>
                <w:szCs w:val="18"/>
              </w:rPr>
              <w:t>до 2 000 000 рублей (включительно)</w:t>
            </w:r>
          </w:p>
        </w:tc>
        <w:tc>
          <w:tcPr>
            <w:tcW w:w="2126" w:type="dxa"/>
          </w:tcPr>
          <w:p w14:paraId="52FDD889" w14:textId="77777777" w:rsidR="009C722A" w:rsidRPr="00AC0782" w:rsidRDefault="009C722A" w:rsidP="009C722A">
            <w:pPr>
              <w:rPr>
                <w:sz w:val="18"/>
                <w:szCs w:val="18"/>
              </w:rPr>
            </w:pPr>
            <w:r w:rsidRPr="00AC0782">
              <w:rPr>
                <w:sz w:val="18"/>
                <w:szCs w:val="18"/>
              </w:rPr>
              <w:t>2% от получаемой суммы, но не менее 350 рублей</w:t>
            </w:r>
          </w:p>
        </w:tc>
        <w:tc>
          <w:tcPr>
            <w:tcW w:w="5670" w:type="dxa"/>
            <w:vMerge/>
          </w:tcPr>
          <w:p w14:paraId="6F68D4F6" w14:textId="77777777" w:rsidR="009C722A" w:rsidRPr="00AC0782" w:rsidRDefault="009C722A" w:rsidP="009C722A">
            <w:pPr>
              <w:rPr>
                <w:sz w:val="18"/>
                <w:szCs w:val="18"/>
              </w:rPr>
            </w:pPr>
          </w:p>
        </w:tc>
      </w:tr>
      <w:tr w:rsidR="009C722A" w:rsidRPr="00AC0782" w14:paraId="6CBA7842" w14:textId="77777777" w:rsidTr="00802973">
        <w:trPr>
          <w:trHeight w:val="515"/>
        </w:trPr>
        <w:tc>
          <w:tcPr>
            <w:tcW w:w="846" w:type="dxa"/>
            <w:vMerge/>
          </w:tcPr>
          <w:p w14:paraId="7C7FC639" w14:textId="77777777" w:rsidR="009C722A" w:rsidRPr="00AC0782" w:rsidRDefault="009C722A" w:rsidP="009C722A">
            <w:pPr>
              <w:rPr>
                <w:sz w:val="18"/>
                <w:szCs w:val="18"/>
              </w:rPr>
            </w:pPr>
          </w:p>
        </w:tc>
        <w:tc>
          <w:tcPr>
            <w:tcW w:w="6208" w:type="dxa"/>
          </w:tcPr>
          <w:p w14:paraId="4CE47EE7" w14:textId="77011805" w:rsidR="009C722A" w:rsidRPr="00AC0782" w:rsidRDefault="009C722A" w:rsidP="009C722A">
            <w:pPr>
              <w:rPr>
                <w:sz w:val="18"/>
                <w:szCs w:val="18"/>
              </w:rPr>
            </w:pPr>
            <w:r w:rsidRPr="00AC0782">
              <w:rPr>
                <w:sz w:val="18"/>
                <w:szCs w:val="18"/>
              </w:rPr>
              <w:t xml:space="preserve">                                     свыше 2 000 000 рублей</w:t>
            </w:r>
          </w:p>
        </w:tc>
        <w:tc>
          <w:tcPr>
            <w:tcW w:w="2126" w:type="dxa"/>
          </w:tcPr>
          <w:p w14:paraId="1B5677F1" w14:textId="4CF273A3" w:rsidR="009C722A" w:rsidRPr="00AC0782" w:rsidRDefault="009C722A" w:rsidP="009C722A">
            <w:pPr>
              <w:rPr>
                <w:sz w:val="18"/>
                <w:szCs w:val="18"/>
              </w:rPr>
            </w:pPr>
            <w:r w:rsidRPr="00AC0782">
              <w:rPr>
                <w:sz w:val="18"/>
                <w:szCs w:val="18"/>
              </w:rPr>
              <w:t>По договоренности, но не менее 3% от получаемой суммы</w:t>
            </w:r>
          </w:p>
        </w:tc>
        <w:tc>
          <w:tcPr>
            <w:tcW w:w="5670" w:type="dxa"/>
            <w:vMerge/>
          </w:tcPr>
          <w:p w14:paraId="5F441A69" w14:textId="77777777" w:rsidR="009C722A" w:rsidRPr="00AC0782" w:rsidRDefault="009C722A" w:rsidP="009C722A">
            <w:pPr>
              <w:rPr>
                <w:sz w:val="18"/>
                <w:szCs w:val="18"/>
                <w:highlight w:val="green"/>
              </w:rPr>
            </w:pPr>
          </w:p>
        </w:tc>
      </w:tr>
      <w:tr w:rsidR="009C722A" w:rsidRPr="00AC0782" w14:paraId="0528641C" w14:textId="77777777" w:rsidTr="00802973">
        <w:trPr>
          <w:trHeight w:val="274"/>
        </w:trPr>
        <w:tc>
          <w:tcPr>
            <w:tcW w:w="846" w:type="dxa"/>
          </w:tcPr>
          <w:p w14:paraId="48A46986" w14:textId="5F0C6E85" w:rsidR="009C722A" w:rsidRPr="00AC0782" w:rsidRDefault="009C722A" w:rsidP="009C722A">
            <w:pPr>
              <w:rPr>
                <w:sz w:val="18"/>
                <w:szCs w:val="18"/>
              </w:rPr>
            </w:pPr>
            <w:r w:rsidRPr="00AC0782">
              <w:rPr>
                <w:sz w:val="18"/>
                <w:szCs w:val="18"/>
              </w:rPr>
              <w:t>3.3</w:t>
            </w:r>
          </w:p>
        </w:tc>
        <w:tc>
          <w:tcPr>
            <w:tcW w:w="6208" w:type="dxa"/>
          </w:tcPr>
          <w:p w14:paraId="667102BC" w14:textId="77777777" w:rsidR="009C722A" w:rsidRPr="00AC0782" w:rsidRDefault="009C722A" w:rsidP="009C722A">
            <w:pPr>
              <w:jc w:val="both"/>
              <w:rPr>
                <w:sz w:val="18"/>
                <w:szCs w:val="18"/>
              </w:rPr>
            </w:pPr>
            <w:r w:rsidRPr="00AC0782">
              <w:rPr>
                <w:sz w:val="18"/>
                <w:szCs w:val="18"/>
              </w:rPr>
              <w:t>Получение наличных денежных средств по чеку для последующей выдачи физическому лицу по договорам беспроцентного займа, финансовой помощи и приравненным к ним договорам</w:t>
            </w:r>
          </w:p>
        </w:tc>
        <w:tc>
          <w:tcPr>
            <w:tcW w:w="2126" w:type="dxa"/>
          </w:tcPr>
          <w:p w14:paraId="1882C3F6" w14:textId="77777777" w:rsidR="009C722A" w:rsidRPr="00AC0782" w:rsidRDefault="009C722A" w:rsidP="009C722A">
            <w:pPr>
              <w:jc w:val="both"/>
              <w:rPr>
                <w:sz w:val="18"/>
                <w:szCs w:val="18"/>
              </w:rPr>
            </w:pPr>
            <w:r w:rsidRPr="00AC0782">
              <w:rPr>
                <w:sz w:val="18"/>
                <w:szCs w:val="18"/>
              </w:rPr>
              <w:t>15% от суммы, но не менее 5000 рублей</w:t>
            </w:r>
          </w:p>
        </w:tc>
        <w:tc>
          <w:tcPr>
            <w:tcW w:w="5670" w:type="dxa"/>
          </w:tcPr>
          <w:p w14:paraId="1D7B57C8" w14:textId="7300612D"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2DDAD260" w14:textId="77777777" w:rsidTr="00802973">
        <w:trPr>
          <w:trHeight w:val="515"/>
        </w:trPr>
        <w:tc>
          <w:tcPr>
            <w:tcW w:w="846" w:type="dxa"/>
            <w:vMerge w:val="restart"/>
          </w:tcPr>
          <w:p w14:paraId="7D49BB15" w14:textId="77777777" w:rsidR="009C722A" w:rsidRPr="00AC0782" w:rsidRDefault="009C722A" w:rsidP="009C722A">
            <w:pPr>
              <w:rPr>
                <w:sz w:val="18"/>
                <w:szCs w:val="18"/>
              </w:rPr>
            </w:pPr>
          </w:p>
        </w:tc>
        <w:tc>
          <w:tcPr>
            <w:tcW w:w="6208" w:type="dxa"/>
          </w:tcPr>
          <w:p w14:paraId="109B0DB7" w14:textId="77777777" w:rsidR="009C722A" w:rsidRPr="00AC0782" w:rsidRDefault="009C722A" w:rsidP="009C722A">
            <w:pPr>
              <w:jc w:val="both"/>
              <w:rPr>
                <w:sz w:val="18"/>
                <w:szCs w:val="18"/>
              </w:rPr>
            </w:pPr>
            <w:r w:rsidRPr="00AC0782">
              <w:rPr>
                <w:sz w:val="18"/>
                <w:szCs w:val="18"/>
              </w:rPr>
              <w:t xml:space="preserve">- на закупку сельскохозяйственной продукции, на покупку вторсырья, лома и отходов цветных и (или) черных металлов </w:t>
            </w:r>
            <w:r w:rsidRPr="00AC0782">
              <w:rPr>
                <w:sz w:val="18"/>
                <w:szCs w:val="18"/>
                <w:shd w:val="clear" w:color="auto" w:fill="FFFFFF"/>
              </w:rPr>
              <w:t>(не более 20% от оборота за текущий</w:t>
            </w:r>
            <w:r w:rsidRPr="00AC0782">
              <w:rPr>
                <w:sz w:val="18"/>
                <w:szCs w:val="18"/>
              </w:rPr>
              <w:t xml:space="preserve"> календарный месяц, не более 500 000= рублей в день и не более 5 000 000= рублей </w:t>
            </w:r>
            <w:r w:rsidRPr="00AC0782">
              <w:rPr>
                <w:sz w:val="18"/>
                <w:szCs w:val="18"/>
                <w:shd w:val="clear" w:color="auto" w:fill="FFFFFF"/>
              </w:rPr>
              <w:t xml:space="preserve">за </w:t>
            </w:r>
            <w:r w:rsidRPr="00AC0782">
              <w:rPr>
                <w:sz w:val="18"/>
                <w:szCs w:val="18"/>
              </w:rPr>
              <w:t xml:space="preserve">текущий календарный месяц) </w:t>
            </w:r>
          </w:p>
        </w:tc>
        <w:tc>
          <w:tcPr>
            <w:tcW w:w="2126" w:type="dxa"/>
          </w:tcPr>
          <w:p w14:paraId="2769ED57" w14:textId="77777777" w:rsidR="009C722A" w:rsidRPr="00AC0782" w:rsidRDefault="009C722A" w:rsidP="009C722A">
            <w:pPr>
              <w:rPr>
                <w:sz w:val="18"/>
                <w:szCs w:val="18"/>
              </w:rPr>
            </w:pPr>
            <w:r w:rsidRPr="00AC0782">
              <w:rPr>
                <w:sz w:val="18"/>
                <w:szCs w:val="18"/>
              </w:rPr>
              <w:t>6 % от получаемой суммы</w:t>
            </w:r>
          </w:p>
        </w:tc>
        <w:tc>
          <w:tcPr>
            <w:tcW w:w="5670" w:type="dxa"/>
            <w:vMerge w:val="restart"/>
          </w:tcPr>
          <w:p w14:paraId="22CE7781" w14:textId="77777777" w:rsidR="009C722A" w:rsidRPr="00AC0782" w:rsidRDefault="009C722A" w:rsidP="009C722A">
            <w:pPr>
              <w:rPr>
                <w:sz w:val="18"/>
                <w:szCs w:val="18"/>
              </w:rPr>
            </w:pPr>
          </w:p>
          <w:p w14:paraId="467DBD41" w14:textId="77777777" w:rsidR="009C722A" w:rsidRPr="00AC0782" w:rsidRDefault="009C722A" w:rsidP="009C722A">
            <w:pPr>
              <w:rPr>
                <w:sz w:val="18"/>
                <w:szCs w:val="18"/>
              </w:rPr>
            </w:pPr>
          </w:p>
          <w:p w14:paraId="7CAEF76E" w14:textId="77777777" w:rsidR="009C722A" w:rsidRPr="00AC0782" w:rsidRDefault="009C722A" w:rsidP="009C722A">
            <w:pPr>
              <w:rPr>
                <w:sz w:val="18"/>
                <w:szCs w:val="18"/>
              </w:rPr>
            </w:pPr>
          </w:p>
          <w:p w14:paraId="25C2DD80" w14:textId="60D23E5A" w:rsidR="009C722A" w:rsidRPr="00AC0782" w:rsidRDefault="009C722A" w:rsidP="009C722A">
            <w:pPr>
              <w:rPr>
                <w:sz w:val="18"/>
                <w:szCs w:val="18"/>
              </w:rPr>
            </w:pPr>
            <w:r w:rsidRPr="00AC0782">
              <w:rPr>
                <w:sz w:val="18"/>
                <w:szCs w:val="18"/>
              </w:rPr>
              <w:t>После оказания услуги</w:t>
            </w:r>
          </w:p>
        </w:tc>
      </w:tr>
      <w:tr w:rsidR="009C722A" w:rsidRPr="00AC0782" w14:paraId="4935FA57" w14:textId="77777777" w:rsidTr="00802973">
        <w:trPr>
          <w:trHeight w:val="515"/>
        </w:trPr>
        <w:tc>
          <w:tcPr>
            <w:tcW w:w="846" w:type="dxa"/>
            <w:vMerge/>
          </w:tcPr>
          <w:p w14:paraId="3EC5722F" w14:textId="77777777" w:rsidR="009C722A" w:rsidRPr="00AC0782" w:rsidRDefault="009C722A" w:rsidP="009C722A">
            <w:pPr>
              <w:rPr>
                <w:sz w:val="18"/>
                <w:szCs w:val="18"/>
              </w:rPr>
            </w:pPr>
          </w:p>
        </w:tc>
        <w:tc>
          <w:tcPr>
            <w:tcW w:w="6208" w:type="dxa"/>
          </w:tcPr>
          <w:p w14:paraId="37BA5D3A" w14:textId="77777777" w:rsidR="009C722A" w:rsidRPr="00AC0782" w:rsidRDefault="009C722A" w:rsidP="009C722A">
            <w:pPr>
              <w:jc w:val="both"/>
              <w:rPr>
                <w:sz w:val="18"/>
                <w:szCs w:val="18"/>
              </w:rPr>
            </w:pPr>
            <w:r w:rsidRPr="00AC0782">
              <w:rPr>
                <w:sz w:val="18"/>
                <w:szCs w:val="18"/>
              </w:rPr>
              <w:t xml:space="preserve">- на закупку сельскохозяйственной продукции, на покупку вторсырья, лома и отходов цветных и (или) черных металлов </w:t>
            </w:r>
            <w:r w:rsidRPr="00AC0782">
              <w:rPr>
                <w:sz w:val="18"/>
                <w:szCs w:val="18"/>
                <w:shd w:val="clear" w:color="auto" w:fill="FFFFFF"/>
              </w:rPr>
              <w:t>(более 20% от оборота за текущий</w:t>
            </w:r>
            <w:r w:rsidRPr="00AC0782">
              <w:rPr>
                <w:sz w:val="18"/>
                <w:szCs w:val="18"/>
              </w:rPr>
              <w:t xml:space="preserve"> календарный месяц)</w:t>
            </w:r>
          </w:p>
        </w:tc>
        <w:tc>
          <w:tcPr>
            <w:tcW w:w="2126" w:type="dxa"/>
          </w:tcPr>
          <w:p w14:paraId="03973FFC" w14:textId="77777777" w:rsidR="009C722A" w:rsidRPr="00AC0782" w:rsidRDefault="009C722A" w:rsidP="009C722A">
            <w:pPr>
              <w:rPr>
                <w:sz w:val="18"/>
                <w:szCs w:val="18"/>
              </w:rPr>
            </w:pPr>
            <w:r w:rsidRPr="00AC0782">
              <w:rPr>
                <w:sz w:val="18"/>
                <w:szCs w:val="18"/>
              </w:rPr>
              <w:t>15 % от получаемой суммы</w:t>
            </w:r>
          </w:p>
        </w:tc>
        <w:tc>
          <w:tcPr>
            <w:tcW w:w="5670" w:type="dxa"/>
            <w:vMerge/>
          </w:tcPr>
          <w:p w14:paraId="5C7E45B7" w14:textId="77777777" w:rsidR="009C722A" w:rsidRPr="00AC0782" w:rsidRDefault="009C722A" w:rsidP="009C722A">
            <w:pPr>
              <w:rPr>
                <w:sz w:val="18"/>
                <w:szCs w:val="18"/>
              </w:rPr>
            </w:pPr>
          </w:p>
        </w:tc>
      </w:tr>
      <w:tr w:rsidR="009C722A" w:rsidRPr="00AC0782" w14:paraId="041D033E" w14:textId="77777777" w:rsidTr="00802973">
        <w:trPr>
          <w:trHeight w:val="515"/>
        </w:trPr>
        <w:tc>
          <w:tcPr>
            <w:tcW w:w="846" w:type="dxa"/>
          </w:tcPr>
          <w:p w14:paraId="2F541FF1" w14:textId="518D0ACF" w:rsidR="009C722A" w:rsidRPr="00AC0782" w:rsidRDefault="009C722A" w:rsidP="009C722A">
            <w:pPr>
              <w:rPr>
                <w:sz w:val="18"/>
                <w:szCs w:val="18"/>
              </w:rPr>
            </w:pPr>
            <w:r w:rsidRPr="00AC0782">
              <w:rPr>
                <w:sz w:val="18"/>
                <w:szCs w:val="18"/>
              </w:rPr>
              <w:t>3.4</w:t>
            </w:r>
          </w:p>
        </w:tc>
        <w:tc>
          <w:tcPr>
            <w:tcW w:w="6208" w:type="dxa"/>
          </w:tcPr>
          <w:p w14:paraId="495A2F4D" w14:textId="33BB02BF" w:rsidR="009C722A" w:rsidRPr="00AC0782" w:rsidRDefault="009C722A" w:rsidP="009C722A">
            <w:pPr>
              <w:jc w:val="both"/>
              <w:rPr>
                <w:sz w:val="18"/>
                <w:szCs w:val="18"/>
              </w:rPr>
            </w:pPr>
            <w:r w:rsidRPr="00AC0782">
              <w:rPr>
                <w:sz w:val="18"/>
                <w:szCs w:val="18"/>
              </w:rPr>
              <w:t xml:space="preserve">Выдача остатка денежных средств (в случае отсутствия счета Клиента в другой кредитной организации) при закрытии Счета по инициативе Клиента вследствие осуществления РНКО внутреннего контроля, в том числе выявившего факт предоставления Клиентом недостоверной информации, повлекшей/могущей повлечь в соответствие с законодательством Российской Федерации наложение на РНКО штрафов и (или) полное или частичное ограничение деятельности РНКО и (или) умаление его деловой репутации </w:t>
            </w:r>
            <w:r w:rsidRPr="00AC0782">
              <w:rPr>
                <w:sz w:val="18"/>
                <w:szCs w:val="18"/>
                <w:vertAlign w:val="superscript"/>
              </w:rPr>
              <w:t>6</w:t>
            </w:r>
            <w:r w:rsidRPr="00AC0782">
              <w:rPr>
                <w:sz w:val="18"/>
                <w:szCs w:val="18"/>
              </w:rPr>
              <w:t xml:space="preserve"> </w:t>
            </w:r>
          </w:p>
        </w:tc>
        <w:tc>
          <w:tcPr>
            <w:tcW w:w="2126" w:type="dxa"/>
          </w:tcPr>
          <w:p w14:paraId="23D57324" w14:textId="77777777" w:rsidR="009C722A" w:rsidRPr="00AC0782" w:rsidRDefault="009C722A" w:rsidP="009C722A">
            <w:pPr>
              <w:rPr>
                <w:sz w:val="18"/>
                <w:szCs w:val="18"/>
              </w:rPr>
            </w:pPr>
            <w:r w:rsidRPr="00AC0782">
              <w:rPr>
                <w:sz w:val="18"/>
                <w:szCs w:val="18"/>
              </w:rPr>
              <w:t>15% от суммы, но не менее 5000 рублей</w:t>
            </w:r>
          </w:p>
        </w:tc>
        <w:tc>
          <w:tcPr>
            <w:tcW w:w="5670" w:type="dxa"/>
          </w:tcPr>
          <w:p w14:paraId="4EAF0192" w14:textId="2FE65844" w:rsidR="009C722A" w:rsidRPr="00AC0782" w:rsidRDefault="009C722A" w:rsidP="009C722A">
            <w:pPr>
              <w:rPr>
                <w:sz w:val="18"/>
                <w:szCs w:val="18"/>
              </w:rPr>
            </w:pPr>
            <w:r w:rsidRPr="00AC0782">
              <w:rPr>
                <w:sz w:val="18"/>
                <w:szCs w:val="18"/>
              </w:rPr>
              <w:t>После оказания услуги</w:t>
            </w:r>
          </w:p>
        </w:tc>
      </w:tr>
      <w:tr w:rsidR="009C722A" w:rsidRPr="00AC0782" w14:paraId="49609DB3" w14:textId="77777777" w:rsidTr="00802973">
        <w:trPr>
          <w:trHeight w:val="515"/>
        </w:trPr>
        <w:tc>
          <w:tcPr>
            <w:tcW w:w="846" w:type="dxa"/>
          </w:tcPr>
          <w:p w14:paraId="68121822" w14:textId="5901C60B" w:rsidR="009C722A" w:rsidRPr="00AC0782" w:rsidRDefault="009C722A" w:rsidP="009C722A">
            <w:pPr>
              <w:rPr>
                <w:sz w:val="18"/>
                <w:szCs w:val="18"/>
              </w:rPr>
            </w:pPr>
            <w:r w:rsidRPr="00AC0782">
              <w:rPr>
                <w:sz w:val="18"/>
                <w:szCs w:val="18"/>
              </w:rPr>
              <w:t>3.5</w:t>
            </w:r>
          </w:p>
        </w:tc>
        <w:tc>
          <w:tcPr>
            <w:tcW w:w="6208" w:type="dxa"/>
          </w:tcPr>
          <w:p w14:paraId="1934D142" w14:textId="2865279D" w:rsidR="009C722A" w:rsidRPr="00AC0782" w:rsidRDefault="009C722A" w:rsidP="009C722A">
            <w:pPr>
              <w:jc w:val="both"/>
              <w:rPr>
                <w:sz w:val="18"/>
                <w:szCs w:val="18"/>
              </w:rPr>
            </w:pPr>
            <w:r w:rsidRPr="00AC0782">
              <w:rPr>
                <w:sz w:val="18"/>
                <w:szCs w:val="18"/>
              </w:rPr>
              <w:t>Выдача остатка денежных средств (в случае отсутствия счета Клиента в другой кредитной организации) при закрытии Счета Клиента в связи с расторжением РНКО Договора банковского счета</w:t>
            </w:r>
            <w:r w:rsidRPr="00AC0782">
              <w:rPr>
                <w:sz w:val="18"/>
                <w:szCs w:val="18"/>
                <w:vertAlign w:val="superscript"/>
              </w:rPr>
              <w:t>6</w:t>
            </w:r>
            <w:r w:rsidRPr="00AC0782">
              <w:rPr>
                <w:sz w:val="18"/>
                <w:szCs w:val="18"/>
              </w:rPr>
              <w:t xml:space="preserve"> </w:t>
            </w:r>
          </w:p>
        </w:tc>
        <w:tc>
          <w:tcPr>
            <w:tcW w:w="2126" w:type="dxa"/>
          </w:tcPr>
          <w:p w14:paraId="1A4C9C0F" w14:textId="77777777" w:rsidR="009C722A" w:rsidRPr="00AC0782" w:rsidRDefault="009C722A" w:rsidP="009C722A">
            <w:pPr>
              <w:rPr>
                <w:sz w:val="18"/>
                <w:szCs w:val="18"/>
              </w:rPr>
            </w:pPr>
            <w:r w:rsidRPr="00AC0782">
              <w:rPr>
                <w:sz w:val="18"/>
                <w:szCs w:val="18"/>
              </w:rPr>
              <w:t>15% от суммы, но не менее 5000 рублей</w:t>
            </w:r>
          </w:p>
        </w:tc>
        <w:tc>
          <w:tcPr>
            <w:tcW w:w="5670" w:type="dxa"/>
          </w:tcPr>
          <w:p w14:paraId="080B9F14" w14:textId="2D45E8E8" w:rsidR="009C722A" w:rsidRPr="00AC0782" w:rsidRDefault="009C722A" w:rsidP="009C722A">
            <w:pPr>
              <w:rPr>
                <w:sz w:val="18"/>
                <w:szCs w:val="18"/>
              </w:rPr>
            </w:pPr>
            <w:r w:rsidRPr="00AC0782">
              <w:rPr>
                <w:sz w:val="18"/>
                <w:szCs w:val="18"/>
              </w:rPr>
              <w:t>После оказания услуги</w:t>
            </w:r>
          </w:p>
        </w:tc>
      </w:tr>
      <w:tr w:rsidR="009C722A" w:rsidRPr="00AC0782" w14:paraId="029C3921" w14:textId="77777777" w:rsidTr="00802973">
        <w:trPr>
          <w:trHeight w:val="515"/>
        </w:trPr>
        <w:tc>
          <w:tcPr>
            <w:tcW w:w="846" w:type="dxa"/>
          </w:tcPr>
          <w:p w14:paraId="36D1B4B2" w14:textId="53007312" w:rsidR="009C722A" w:rsidRPr="00AC0782" w:rsidRDefault="009C722A" w:rsidP="009C722A">
            <w:pPr>
              <w:rPr>
                <w:sz w:val="18"/>
                <w:szCs w:val="18"/>
              </w:rPr>
            </w:pPr>
            <w:r w:rsidRPr="00AC0782">
              <w:rPr>
                <w:sz w:val="18"/>
                <w:szCs w:val="18"/>
              </w:rPr>
              <w:t>3.6</w:t>
            </w:r>
          </w:p>
        </w:tc>
        <w:tc>
          <w:tcPr>
            <w:tcW w:w="6208" w:type="dxa"/>
          </w:tcPr>
          <w:p w14:paraId="260DE962" w14:textId="77777777" w:rsidR="009C722A" w:rsidRPr="00AC0782" w:rsidRDefault="009C722A" w:rsidP="009C722A">
            <w:pPr>
              <w:jc w:val="both"/>
              <w:rPr>
                <w:sz w:val="18"/>
                <w:szCs w:val="18"/>
              </w:rPr>
            </w:pPr>
            <w:r w:rsidRPr="00AC0782">
              <w:rPr>
                <w:sz w:val="18"/>
                <w:szCs w:val="18"/>
              </w:rPr>
              <w:t>Выдача наличных денежных средств по чеку (по предварительному заказу или без предварительного заказа) с 17-00 до 18-00 (в пятницу и предпраздничные дни с 16-00 до 17-00)</w:t>
            </w:r>
          </w:p>
        </w:tc>
        <w:tc>
          <w:tcPr>
            <w:tcW w:w="2126" w:type="dxa"/>
          </w:tcPr>
          <w:p w14:paraId="7EBF0A79" w14:textId="77777777" w:rsidR="009C722A" w:rsidRPr="00AC0782" w:rsidRDefault="009C722A" w:rsidP="009C722A">
            <w:pPr>
              <w:rPr>
                <w:sz w:val="18"/>
                <w:szCs w:val="18"/>
              </w:rPr>
            </w:pPr>
            <w:r w:rsidRPr="00AC0782">
              <w:rPr>
                <w:sz w:val="18"/>
                <w:szCs w:val="18"/>
              </w:rPr>
              <w:t xml:space="preserve"> 1% от получаемой суммы</w:t>
            </w:r>
          </w:p>
        </w:tc>
        <w:tc>
          <w:tcPr>
            <w:tcW w:w="5670" w:type="dxa"/>
          </w:tcPr>
          <w:p w14:paraId="4B384E05" w14:textId="77777777" w:rsidR="009C722A" w:rsidRPr="00AC0782" w:rsidRDefault="009C722A" w:rsidP="009C722A">
            <w:pPr>
              <w:rPr>
                <w:sz w:val="18"/>
                <w:szCs w:val="18"/>
              </w:rPr>
            </w:pPr>
            <w:r w:rsidRPr="00AC0782">
              <w:rPr>
                <w:sz w:val="18"/>
                <w:szCs w:val="18"/>
              </w:rPr>
              <w:t xml:space="preserve">После оказания услуги </w:t>
            </w:r>
          </w:p>
          <w:p w14:paraId="1681E53B" w14:textId="4BFD3071" w:rsidR="009C722A" w:rsidRPr="00AC0782" w:rsidRDefault="009C722A" w:rsidP="009C722A">
            <w:pPr>
              <w:rPr>
                <w:sz w:val="18"/>
                <w:szCs w:val="18"/>
              </w:rPr>
            </w:pPr>
            <w:r w:rsidRPr="00AC0782">
              <w:rPr>
                <w:sz w:val="18"/>
                <w:szCs w:val="18"/>
              </w:rPr>
              <w:t>Комиссия взимается в дополнение к п. 3.2-3.5</w:t>
            </w:r>
          </w:p>
        </w:tc>
      </w:tr>
      <w:tr w:rsidR="009C722A" w:rsidRPr="00AC0782" w14:paraId="475CEC1D" w14:textId="77777777" w:rsidTr="00802973">
        <w:trPr>
          <w:trHeight w:val="515"/>
        </w:trPr>
        <w:tc>
          <w:tcPr>
            <w:tcW w:w="846" w:type="dxa"/>
          </w:tcPr>
          <w:p w14:paraId="3E484BC7" w14:textId="6318B8CA" w:rsidR="009C722A" w:rsidRPr="00AC0782" w:rsidRDefault="009C722A" w:rsidP="009C722A">
            <w:pPr>
              <w:rPr>
                <w:sz w:val="18"/>
                <w:szCs w:val="18"/>
              </w:rPr>
            </w:pPr>
            <w:r w:rsidRPr="00AC0782">
              <w:rPr>
                <w:sz w:val="18"/>
                <w:szCs w:val="18"/>
              </w:rPr>
              <w:t>3.7</w:t>
            </w:r>
          </w:p>
        </w:tc>
        <w:tc>
          <w:tcPr>
            <w:tcW w:w="6208" w:type="dxa"/>
          </w:tcPr>
          <w:p w14:paraId="768FF240" w14:textId="77777777" w:rsidR="009C722A" w:rsidRPr="00AC0782" w:rsidRDefault="009C722A" w:rsidP="009C722A">
            <w:pPr>
              <w:jc w:val="both"/>
              <w:rPr>
                <w:sz w:val="18"/>
                <w:szCs w:val="18"/>
              </w:rPr>
            </w:pPr>
            <w:r w:rsidRPr="00AC0782">
              <w:rPr>
                <w:sz w:val="18"/>
                <w:szCs w:val="18"/>
              </w:rPr>
              <w:t>Покупюрный подбор суммы при снятии денежных средств по чеку</w:t>
            </w:r>
          </w:p>
        </w:tc>
        <w:tc>
          <w:tcPr>
            <w:tcW w:w="2126" w:type="dxa"/>
          </w:tcPr>
          <w:p w14:paraId="0B4D73BE" w14:textId="6DF3B2BF" w:rsidR="009C722A" w:rsidRPr="00AC0782" w:rsidRDefault="009C722A" w:rsidP="009C722A">
            <w:pPr>
              <w:rPr>
                <w:sz w:val="18"/>
                <w:szCs w:val="18"/>
              </w:rPr>
            </w:pPr>
            <w:r w:rsidRPr="00AC0782">
              <w:rPr>
                <w:sz w:val="18"/>
                <w:szCs w:val="18"/>
              </w:rPr>
              <w:t>0,2% от суммы, но не менее 2000 рублей</w:t>
            </w:r>
          </w:p>
        </w:tc>
        <w:tc>
          <w:tcPr>
            <w:tcW w:w="5670" w:type="dxa"/>
          </w:tcPr>
          <w:p w14:paraId="70B4D13B" w14:textId="77777777" w:rsidR="009C722A" w:rsidRPr="00AC0782" w:rsidRDefault="009C722A" w:rsidP="009C722A">
            <w:pPr>
              <w:rPr>
                <w:sz w:val="18"/>
                <w:szCs w:val="18"/>
              </w:rPr>
            </w:pPr>
            <w:r w:rsidRPr="00AC0782">
              <w:rPr>
                <w:sz w:val="18"/>
                <w:szCs w:val="18"/>
              </w:rPr>
              <w:t xml:space="preserve">После оказания услуги </w:t>
            </w:r>
          </w:p>
          <w:p w14:paraId="737822F5" w14:textId="46A6310E" w:rsidR="009C722A" w:rsidRPr="00AC0782" w:rsidRDefault="009C722A" w:rsidP="009C722A">
            <w:pPr>
              <w:rPr>
                <w:sz w:val="18"/>
                <w:szCs w:val="18"/>
              </w:rPr>
            </w:pPr>
            <w:r w:rsidRPr="00AC0782">
              <w:rPr>
                <w:sz w:val="18"/>
                <w:szCs w:val="18"/>
              </w:rPr>
              <w:t>Комиссия взимается в дополнение к п. 3.2-3.6</w:t>
            </w:r>
          </w:p>
        </w:tc>
      </w:tr>
      <w:tr w:rsidR="009C722A" w:rsidRPr="00AC0782" w14:paraId="738216D4" w14:textId="77777777" w:rsidTr="00802973">
        <w:trPr>
          <w:trHeight w:val="515"/>
        </w:trPr>
        <w:tc>
          <w:tcPr>
            <w:tcW w:w="846" w:type="dxa"/>
          </w:tcPr>
          <w:p w14:paraId="2D545478" w14:textId="5177FC24" w:rsidR="009C722A" w:rsidRPr="00AC0782" w:rsidRDefault="009C722A" w:rsidP="009C722A">
            <w:pPr>
              <w:rPr>
                <w:sz w:val="18"/>
                <w:szCs w:val="18"/>
              </w:rPr>
            </w:pPr>
            <w:r w:rsidRPr="00AC0782">
              <w:rPr>
                <w:sz w:val="18"/>
                <w:szCs w:val="18"/>
              </w:rPr>
              <w:t>3.8</w:t>
            </w:r>
          </w:p>
        </w:tc>
        <w:tc>
          <w:tcPr>
            <w:tcW w:w="6208" w:type="dxa"/>
          </w:tcPr>
          <w:p w14:paraId="173952EB" w14:textId="77777777" w:rsidR="009C722A" w:rsidRPr="00AC0782" w:rsidRDefault="009C722A" w:rsidP="009C722A">
            <w:pPr>
              <w:jc w:val="both"/>
              <w:rPr>
                <w:sz w:val="18"/>
                <w:szCs w:val="18"/>
              </w:rPr>
            </w:pPr>
            <w:r w:rsidRPr="00AC0782">
              <w:rPr>
                <w:sz w:val="18"/>
                <w:szCs w:val="18"/>
              </w:rPr>
              <w:t xml:space="preserve">Неполучение заказанных денежных средств </w:t>
            </w:r>
          </w:p>
        </w:tc>
        <w:tc>
          <w:tcPr>
            <w:tcW w:w="2126" w:type="dxa"/>
          </w:tcPr>
          <w:p w14:paraId="0D2EB440" w14:textId="77777777" w:rsidR="009C722A" w:rsidRPr="00AC0782" w:rsidRDefault="009C722A" w:rsidP="009C722A">
            <w:pPr>
              <w:rPr>
                <w:sz w:val="18"/>
                <w:szCs w:val="18"/>
              </w:rPr>
            </w:pPr>
            <w:r w:rsidRPr="00AC0782">
              <w:rPr>
                <w:sz w:val="18"/>
                <w:szCs w:val="18"/>
              </w:rPr>
              <w:t xml:space="preserve">1% от невостребованной суммы, </w:t>
            </w:r>
            <w:r w:rsidRPr="00AC0782">
              <w:rPr>
                <w:sz w:val="18"/>
                <w:szCs w:val="18"/>
              </w:rPr>
              <w:br/>
              <w:t>но не менее 350 рублей,</w:t>
            </w:r>
          </w:p>
          <w:p w14:paraId="53C5BB8A" w14:textId="77777777" w:rsidR="009C722A" w:rsidRPr="00AC0782" w:rsidRDefault="009C722A" w:rsidP="009C722A">
            <w:pPr>
              <w:rPr>
                <w:sz w:val="18"/>
                <w:szCs w:val="18"/>
              </w:rPr>
            </w:pPr>
            <w:r w:rsidRPr="00AC0782">
              <w:rPr>
                <w:sz w:val="18"/>
                <w:szCs w:val="18"/>
              </w:rPr>
              <w:t>но не более 1500 рублей</w:t>
            </w:r>
          </w:p>
        </w:tc>
        <w:tc>
          <w:tcPr>
            <w:tcW w:w="5670" w:type="dxa"/>
          </w:tcPr>
          <w:p w14:paraId="63B87120" w14:textId="77777777" w:rsidR="009C722A" w:rsidRPr="00AC0782" w:rsidRDefault="009C722A" w:rsidP="009C722A">
            <w:pPr>
              <w:rPr>
                <w:sz w:val="18"/>
                <w:szCs w:val="18"/>
              </w:rPr>
            </w:pPr>
            <w:r w:rsidRPr="00AC0782">
              <w:rPr>
                <w:sz w:val="18"/>
                <w:szCs w:val="18"/>
              </w:rPr>
              <w:t>На следующий день после даты, указанной в заявке</w:t>
            </w:r>
          </w:p>
        </w:tc>
      </w:tr>
      <w:tr w:rsidR="009C722A" w:rsidRPr="00AC0782" w14:paraId="68581C59" w14:textId="77777777" w:rsidTr="00802973">
        <w:trPr>
          <w:trHeight w:val="515"/>
        </w:trPr>
        <w:tc>
          <w:tcPr>
            <w:tcW w:w="846" w:type="dxa"/>
          </w:tcPr>
          <w:p w14:paraId="516B5C3F" w14:textId="14429194" w:rsidR="009C722A" w:rsidRPr="00AC0782" w:rsidRDefault="009C722A" w:rsidP="009C722A">
            <w:pPr>
              <w:rPr>
                <w:sz w:val="18"/>
                <w:szCs w:val="18"/>
              </w:rPr>
            </w:pPr>
            <w:r w:rsidRPr="00AC0782">
              <w:rPr>
                <w:sz w:val="18"/>
                <w:szCs w:val="18"/>
              </w:rPr>
              <w:t>3.9</w:t>
            </w:r>
          </w:p>
        </w:tc>
        <w:tc>
          <w:tcPr>
            <w:tcW w:w="6208" w:type="dxa"/>
          </w:tcPr>
          <w:p w14:paraId="1EBEC21E" w14:textId="2A836686" w:rsidR="009C722A" w:rsidRPr="00AC0782" w:rsidRDefault="009C722A" w:rsidP="009C722A">
            <w:pPr>
              <w:jc w:val="both"/>
              <w:rPr>
                <w:sz w:val="18"/>
                <w:szCs w:val="18"/>
              </w:rPr>
            </w:pPr>
            <w:r w:rsidRPr="00AC0782">
              <w:rPr>
                <w:sz w:val="18"/>
                <w:szCs w:val="18"/>
              </w:rPr>
              <w:t>Прием денежной наличности до 17-00</w:t>
            </w:r>
          </w:p>
          <w:p w14:paraId="1729BB96" w14:textId="7B6D5F14" w:rsidR="009C722A" w:rsidRPr="00AC0782" w:rsidRDefault="009C722A" w:rsidP="009C722A">
            <w:pPr>
              <w:jc w:val="both"/>
              <w:rPr>
                <w:sz w:val="18"/>
                <w:szCs w:val="18"/>
              </w:rPr>
            </w:pPr>
            <w:r w:rsidRPr="00AC0782">
              <w:rPr>
                <w:sz w:val="18"/>
                <w:szCs w:val="18"/>
              </w:rPr>
              <w:t>(в пятницу и предпраздничные дни до 16-00)</w:t>
            </w:r>
          </w:p>
        </w:tc>
        <w:tc>
          <w:tcPr>
            <w:tcW w:w="2126" w:type="dxa"/>
          </w:tcPr>
          <w:p w14:paraId="370E364B" w14:textId="77777777" w:rsidR="009C722A" w:rsidRPr="00AC0782" w:rsidRDefault="009C722A" w:rsidP="009C722A">
            <w:pPr>
              <w:rPr>
                <w:sz w:val="18"/>
                <w:szCs w:val="18"/>
              </w:rPr>
            </w:pPr>
            <w:r w:rsidRPr="00AC0782">
              <w:rPr>
                <w:sz w:val="18"/>
                <w:szCs w:val="18"/>
              </w:rPr>
              <w:t>0,3% от суммы внесенной денежной наличности</w:t>
            </w:r>
          </w:p>
        </w:tc>
        <w:tc>
          <w:tcPr>
            <w:tcW w:w="5670" w:type="dxa"/>
          </w:tcPr>
          <w:p w14:paraId="3745BC0E" w14:textId="19CDC3C7" w:rsidR="009C722A" w:rsidRPr="00AC0782" w:rsidRDefault="009C722A" w:rsidP="009C722A">
            <w:pPr>
              <w:rPr>
                <w:sz w:val="18"/>
                <w:szCs w:val="18"/>
              </w:rPr>
            </w:pPr>
            <w:r w:rsidRPr="00AC0782">
              <w:rPr>
                <w:sz w:val="18"/>
                <w:szCs w:val="18"/>
              </w:rPr>
              <w:t>После оказания услуги</w:t>
            </w:r>
          </w:p>
        </w:tc>
      </w:tr>
      <w:tr w:rsidR="009C722A" w:rsidRPr="00AC0782" w14:paraId="523970CB" w14:textId="77777777" w:rsidTr="00802973">
        <w:trPr>
          <w:trHeight w:val="515"/>
        </w:trPr>
        <w:tc>
          <w:tcPr>
            <w:tcW w:w="846" w:type="dxa"/>
          </w:tcPr>
          <w:p w14:paraId="174468D6" w14:textId="24CF85C3" w:rsidR="009C722A" w:rsidRPr="00AC0782" w:rsidRDefault="009C722A" w:rsidP="009C722A">
            <w:pPr>
              <w:rPr>
                <w:sz w:val="18"/>
                <w:szCs w:val="18"/>
              </w:rPr>
            </w:pPr>
            <w:r w:rsidRPr="00AC0782">
              <w:rPr>
                <w:sz w:val="18"/>
                <w:szCs w:val="18"/>
              </w:rPr>
              <w:t>3.10</w:t>
            </w:r>
          </w:p>
        </w:tc>
        <w:tc>
          <w:tcPr>
            <w:tcW w:w="6208" w:type="dxa"/>
          </w:tcPr>
          <w:p w14:paraId="36769FCD" w14:textId="77777777" w:rsidR="009C722A" w:rsidRPr="00AC0782" w:rsidRDefault="009C722A" w:rsidP="009C722A">
            <w:pPr>
              <w:jc w:val="both"/>
              <w:rPr>
                <w:sz w:val="18"/>
                <w:szCs w:val="18"/>
              </w:rPr>
            </w:pPr>
            <w:r w:rsidRPr="00AC0782">
              <w:rPr>
                <w:sz w:val="18"/>
                <w:szCs w:val="18"/>
              </w:rPr>
              <w:t>Прием и пересчет монет</w:t>
            </w:r>
          </w:p>
        </w:tc>
        <w:tc>
          <w:tcPr>
            <w:tcW w:w="2126" w:type="dxa"/>
          </w:tcPr>
          <w:p w14:paraId="7FDD4EF0" w14:textId="77777777" w:rsidR="009C722A" w:rsidRPr="00AC0782" w:rsidRDefault="009C722A" w:rsidP="009C722A">
            <w:pPr>
              <w:rPr>
                <w:sz w:val="18"/>
                <w:szCs w:val="18"/>
              </w:rPr>
            </w:pPr>
            <w:r w:rsidRPr="00AC0782">
              <w:rPr>
                <w:sz w:val="18"/>
                <w:szCs w:val="18"/>
              </w:rPr>
              <w:t>2% от суммы внесенной денежной наличности, но не менее 350 рублей</w:t>
            </w:r>
          </w:p>
        </w:tc>
        <w:tc>
          <w:tcPr>
            <w:tcW w:w="5670" w:type="dxa"/>
          </w:tcPr>
          <w:p w14:paraId="682A5ABA" w14:textId="72A61A50" w:rsidR="009C722A" w:rsidRPr="00AC0782" w:rsidRDefault="009C722A" w:rsidP="009C722A">
            <w:pPr>
              <w:rPr>
                <w:sz w:val="18"/>
                <w:szCs w:val="18"/>
              </w:rPr>
            </w:pPr>
            <w:r w:rsidRPr="00AC0782">
              <w:rPr>
                <w:sz w:val="18"/>
                <w:szCs w:val="18"/>
              </w:rPr>
              <w:t>После оказания услуги</w:t>
            </w:r>
          </w:p>
        </w:tc>
      </w:tr>
      <w:tr w:rsidR="009C722A" w:rsidRPr="00AC0782" w14:paraId="61BDD4AD" w14:textId="77777777" w:rsidTr="00802973">
        <w:trPr>
          <w:trHeight w:val="515"/>
        </w:trPr>
        <w:tc>
          <w:tcPr>
            <w:tcW w:w="846" w:type="dxa"/>
          </w:tcPr>
          <w:p w14:paraId="00A90E51" w14:textId="6A604655" w:rsidR="009C722A" w:rsidRPr="00AC0782" w:rsidRDefault="009C722A" w:rsidP="009C722A">
            <w:pPr>
              <w:rPr>
                <w:sz w:val="18"/>
                <w:szCs w:val="18"/>
              </w:rPr>
            </w:pPr>
            <w:r w:rsidRPr="00AC0782">
              <w:rPr>
                <w:sz w:val="18"/>
                <w:szCs w:val="18"/>
              </w:rPr>
              <w:t>3.11</w:t>
            </w:r>
          </w:p>
        </w:tc>
        <w:tc>
          <w:tcPr>
            <w:tcW w:w="6208" w:type="dxa"/>
          </w:tcPr>
          <w:p w14:paraId="7096E27C" w14:textId="0FD718B9" w:rsidR="009C722A" w:rsidRPr="00AC0782" w:rsidRDefault="009C722A" w:rsidP="009C722A">
            <w:pPr>
              <w:jc w:val="both"/>
              <w:rPr>
                <w:sz w:val="18"/>
                <w:szCs w:val="18"/>
              </w:rPr>
            </w:pPr>
            <w:r w:rsidRPr="00AC0782">
              <w:rPr>
                <w:sz w:val="18"/>
                <w:szCs w:val="18"/>
              </w:rPr>
              <w:t>Прием денежной наличности с 17-00 до 18-00</w:t>
            </w:r>
          </w:p>
          <w:p w14:paraId="677B9D91" w14:textId="77777777" w:rsidR="009C722A" w:rsidRPr="00AC0782" w:rsidRDefault="009C722A" w:rsidP="009C722A">
            <w:pPr>
              <w:jc w:val="both"/>
              <w:rPr>
                <w:sz w:val="18"/>
                <w:szCs w:val="18"/>
              </w:rPr>
            </w:pPr>
            <w:r w:rsidRPr="00AC0782">
              <w:rPr>
                <w:sz w:val="18"/>
                <w:szCs w:val="18"/>
              </w:rPr>
              <w:t xml:space="preserve">(в пятницу и предпраздничные дни     </w:t>
            </w:r>
          </w:p>
          <w:p w14:paraId="0C58A60F" w14:textId="4CB4BAEF" w:rsidR="009C722A" w:rsidRPr="00AC0782" w:rsidRDefault="009C722A" w:rsidP="009C722A">
            <w:pPr>
              <w:jc w:val="both"/>
              <w:rPr>
                <w:sz w:val="18"/>
                <w:szCs w:val="18"/>
              </w:rPr>
            </w:pPr>
            <w:r w:rsidRPr="00AC0782">
              <w:rPr>
                <w:sz w:val="18"/>
                <w:szCs w:val="18"/>
              </w:rPr>
              <w:t xml:space="preserve"> с 16-00 до 17-00)</w:t>
            </w:r>
          </w:p>
        </w:tc>
        <w:tc>
          <w:tcPr>
            <w:tcW w:w="2126" w:type="dxa"/>
          </w:tcPr>
          <w:p w14:paraId="3FE753E2" w14:textId="77777777" w:rsidR="009C722A" w:rsidRPr="00AC0782" w:rsidRDefault="009C722A" w:rsidP="009C722A">
            <w:pPr>
              <w:rPr>
                <w:sz w:val="18"/>
                <w:szCs w:val="18"/>
              </w:rPr>
            </w:pPr>
            <w:r w:rsidRPr="00AC0782">
              <w:rPr>
                <w:sz w:val="18"/>
                <w:szCs w:val="18"/>
              </w:rPr>
              <w:t>2% от суммы внесенной денежной наличности, но не менее 700 рублей</w:t>
            </w:r>
          </w:p>
        </w:tc>
        <w:tc>
          <w:tcPr>
            <w:tcW w:w="5670" w:type="dxa"/>
          </w:tcPr>
          <w:p w14:paraId="2889D50D" w14:textId="31E59197" w:rsidR="009C722A" w:rsidRPr="00AC0782" w:rsidRDefault="009C722A" w:rsidP="009C722A">
            <w:pPr>
              <w:rPr>
                <w:sz w:val="18"/>
                <w:szCs w:val="18"/>
              </w:rPr>
            </w:pPr>
            <w:r w:rsidRPr="00AC0782">
              <w:rPr>
                <w:sz w:val="18"/>
                <w:szCs w:val="18"/>
              </w:rPr>
              <w:t>После оказания услуги</w:t>
            </w:r>
          </w:p>
        </w:tc>
      </w:tr>
      <w:tr w:rsidR="009C722A" w:rsidRPr="00AC0782" w14:paraId="0B25D628" w14:textId="77777777" w:rsidTr="00802973">
        <w:trPr>
          <w:trHeight w:val="515"/>
        </w:trPr>
        <w:tc>
          <w:tcPr>
            <w:tcW w:w="846" w:type="dxa"/>
          </w:tcPr>
          <w:p w14:paraId="3D1E04C8" w14:textId="5ADE163A" w:rsidR="009C722A" w:rsidRPr="00AC0782" w:rsidRDefault="009C722A" w:rsidP="009C722A">
            <w:pPr>
              <w:rPr>
                <w:sz w:val="18"/>
                <w:szCs w:val="18"/>
              </w:rPr>
            </w:pPr>
            <w:r w:rsidRPr="00AC0782">
              <w:rPr>
                <w:sz w:val="18"/>
                <w:szCs w:val="18"/>
              </w:rPr>
              <w:t>3.12</w:t>
            </w:r>
          </w:p>
        </w:tc>
        <w:tc>
          <w:tcPr>
            <w:tcW w:w="6208" w:type="dxa"/>
          </w:tcPr>
          <w:p w14:paraId="43AA3C74" w14:textId="77777777" w:rsidR="009C722A" w:rsidRPr="00AC0782" w:rsidRDefault="009C722A" w:rsidP="009C722A">
            <w:pPr>
              <w:pStyle w:val="Heading2"/>
              <w:rPr>
                <w:b w:val="0"/>
                <w:sz w:val="18"/>
                <w:szCs w:val="18"/>
              </w:rPr>
            </w:pPr>
            <w:r w:rsidRPr="00AC0782">
              <w:rPr>
                <w:b w:val="0"/>
                <w:sz w:val="18"/>
                <w:szCs w:val="18"/>
              </w:rPr>
              <w:t>Прием наличной иностранной валюты для зачисления на банковский счет Клиента в случаях, разрешенных валютным законодательством РФ</w:t>
            </w:r>
          </w:p>
        </w:tc>
        <w:tc>
          <w:tcPr>
            <w:tcW w:w="2126" w:type="dxa"/>
          </w:tcPr>
          <w:p w14:paraId="74DE1923" w14:textId="77777777" w:rsidR="009C722A" w:rsidRPr="00AC0782" w:rsidRDefault="009C722A" w:rsidP="009C722A">
            <w:pPr>
              <w:pStyle w:val="Heading2"/>
              <w:rPr>
                <w:b w:val="0"/>
                <w:sz w:val="18"/>
                <w:szCs w:val="18"/>
              </w:rPr>
            </w:pPr>
            <w:r w:rsidRPr="00AC0782">
              <w:rPr>
                <w:b w:val="0"/>
                <w:sz w:val="18"/>
                <w:szCs w:val="18"/>
              </w:rPr>
              <w:t>Комиссия не взимается</w:t>
            </w:r>
          </w:p>
        </w:tc>
        <w:tc>
          <w:tcPr>
            <w:tcW w:w="5670" w:type="dxa"/>
          </w:tcPr>
          <w:p w14:paraId="07773C3E" w14:textId="77777777" w:rsidR="009C722A" w:rsidRPr="00AC0782" w:rsidRDefault="009C722A" w:rsidP="009C722A">
            <w:pPr>
              <w:pStyle w:val="Heading2"/>
              <w:jc w:val="center"/>
              <w:rPr>
                <w:b w:val="0"/>
                <w:sz w:val="18"/>
                <w:szCs w:val="18"/>
              </w:rPr>
            </w:pPr>
            <w:r w:rsidRPr="00AC0782">
              <w:rPr>
                <w:b w:val="0"/>
                <w:sz w:val="18"/>
                <w:szCs w:val="18"/>
              </w:rPr>
              <w:t>-</w:t>
            </w:r>
          </w:p>
        </w:tc>
      </w:tr>
      <w:tr w:rsidR="009C722A" w:rsidRPr="00AC0782" w14:paraId="0C558CCF" w14:textId="77777777" w:rsidTr="00802973">
        <w:trPr>
          <w:trHeight w:val="515"/>
        </w:trPr>
        <w:tc>
          <w:tcPr>
            <w:tcW w:w="846" w:type="dxa"/>
          </w:tcPr>
          <w:p w14:paraId="45957A7F" w14:textId="0370B7E7" w:rsidR="009C722A" w:rsidRPr="00AC0782" w:rsidRDefault="009C722A" w:rsidP="009C722A">
            <w:pPr>
              <w:rPr>
                <w:sz w:val="18"/>
                <w:szCs w:val="18"/>
              </w:rPr>
            </w:pPr>
            <w:r w:rsidRPr="00AC0782">
              <w:rPr>
                <w:sz w:val="18"/>
                <w:szCs w:val="18"/>
              </w:rPr>
              <w:t>3.13</w:t>
            </w:r>
          </w:p>
        </w:tc>
        <w:tc>
          <w:tcPr>
            <w:tcW w:w="6208" w:type="dxa"/>
          </w:tcPr>
          <w:p w14:paraId="12893C4C" w14:textId="77777777" w:rsidR="009C722A" w:rsidRPr="00AC0782" w:rsidRDefault="009C722A" w:rsidP="009C722A">
            <w:pPr>
              <w:pStyle w:val="Heading2"/>
              <w:rPr>
                <w:b w:val="0"/>
                <w:sz w:val="18"/>
                <w:szCs w:val="18"/>
              </w:rPr>
            </w:pPr>
            <w:r w:rsidRPr="00AC0782">
              <w:rPr>
                <w:b w:val="0"/>
                <w:sz w:val="18"/>
                <w:szCs w:val="18"/>
              </w:rPr>
              <w:t>Выдача наличной иностранной валюты с банковского счета Клиента в случаях, разрешенных валютным законодательством РФ</w:t>
            </w:r>
          </w:p>
        </w:tc>
        <w:tc>
          <w:tcPr>
            <w:tcW w:w="2126" w:type="dxa"/>
          </w:tcPr>
          <w:p w14:paraId="35DAE123" w14:textId="77777777" w:rsidR="009C722A" w:rsidRPr="00AC0782" w:rsidRDefault="009C722A" w:rsidP="009C722A">
            <w:pPr>
              <w:pStyle w:val="Heading2"/>
              <w:rPr>
                <w:b w:val="0"/>
                <w:sz w:val="18"/>
                <w:szCs w:val="18"/>
              </w:rPr>
            </w:pPr>
            <w:r w:rsidRPr="00AC0782">
              <w:rPr>
                <w:b w:val="0"/>
                <w:sz w:val="18"/>
                <w:szCs w:val="18"/>
              </w:rPr>
              <w:t>1% от суммы</w:t>
            </w:r>
          </w:p>
        </w:tc>
        <w:tc>
          <w:tcPr>
            <w:tcW w:w="5670" w:type="dxa"/>
          </w:tcPr>
          <w:p w14:paraId="28FBD807" w14:textId="11815FB6" w:rsidR="009C722A" w:rsidRPr="00AC0782" w:rsidRDefault="009C722A" w:rsidP="009C722A">
            <w:pPr>
              <w:rPr>
                <w:b/>
                <w:sz w:val="18"/>
                <w:szCs w:val="18"/>
              </w:rPr>
            </w:pPr>
            <w:r w:rsidRPr="00AC0782">
              <w:rPr>
                <w:sz w:val="18"/>
                <w:szCs w:val="18"/>
              </w:rPr>
              <w:t>После оказания услуги</w:t>
            </w:r>
          </w:p>
        </w:tc>
      </w:tr>
      <w:tr w:rsidR="009C722A" w:rsidRPr="00AC0782" w14:paraId="0FD64F92" w14:textId="77777777" w:rsidTr="00334E3E">
        <w:trPr>
          <w:trHeight w:val="318"/>
        </w:trPr>
        <w:tc>
          <w:tcPr>
            <w:tcW w:w="14850" w:type="dxa"/>
            <w:gridSpan w:val="4"/>
            <w:vAlign w:val="center"/>
          </w:tcPr>
          <w:p w14:paraId="785A3B43" w14:textId="64CD2FC1" w:rsidR="009C722A" w:rsidRPr="00AC0782" w:rsidRDefault="009C722A" w:rsidP="009C722A">
            <w:pPr>
              <w:jc w:val="center"/>
              <w:rPr>
                <w:b/>
                <w:i/>
                <w:sz w:val="18"/>
                <w:szCs w:val="18"/>
              </w:rPr>
            </w:pPr>
            <w:r w:rsidRPr="00AC0782">
              <w:rPr>
                <w:b/>
                <w:i/>
                <w:sz w:val="18"/>
                <w:szCs w:val="18"/>
              </w:rPr>
              <w:t>4. Дополнительные тарифы расчетно-кассового обслуживания</w:t>
            </w:r>
          </w:p>
        </w:tc>
      </w:tr>
      <w:tr w:rsidR="009C722A" w:rsidRPr="00AC0782" w14:paraId="284C5789" w14:textId="77777777" w:rsidTr="00802973">
        <w:trPr>
          <w:trHeight w:val="318"/>
        </w:trPr>
        <w:tc>
          <w:tcPr>
            <w:tcW w:w="846" w:type="dxa"/>
            <w:vAlign w:val="center"/>
          </w:tcPr>
          <w:p w14:paraId="79014B53" w14:textId="5FD3586B" w:rsidR="009C722A" w:rsidRPr="00AC0782" w:rsidRDefault="009C722A" w:rsidP="009C722A">
            <w:pPr>
              <w:jc w:val="both"/>
              <w:rPr>
                <w:sz w:val="18"/>
                <w:szCs w:val="18"/>
              </w:rPr>
            </w:pPr>
            <w:r w:rsidRPr="00AC0782">
              <w:rPr>
                <w:sz w:val="18"/>
                <w:szCs w:val="18"/>
              </w:rPr>
              <w:t>4.1</w:t>
            </w:r>
          </w:p>
        </w:tc>
        <w:tc>
          <w:tcPr>
            <w:tcW w:w="6208" w:type="dxa"/>
            <w:vAlign w:val="center"/>
          </w:tcPr>
          <w:p w14:paraId="41B397D4" w14:textId="610CA872" w:rsidR="009C722A" w:rsidRPr="00AC0782" w:rsidRDefault="009C722A" w:rsidP="009C722A">
            <w:pPr>
              <w:jc w:val="both"/>
              <w:rPr>
                <w:sz w:val="18"/>
                <w:szCs w:val="18"/>
              </w:rPr>
            </w:pPr>
            <w:r w:rsidRPr="00AC0782">
              <w:rPr>
                <w:sz w:val="18"/>
                <w:szCs w:val="18"/>
              </w:rPr>
              <w:t>Обработка платежного поручения в рублях, предоставленного Клиентом на бумажном носителе, (проверка достаточности средств на Счете, оформление электронного документа)</w:t>
            </w:r>
          </w:p>
        </w:tc>
        <w:tc>
          <w:tcPr>
            <w:tcW w:w="2126" w:type="dxa"/>
            <w:vAlign w:val="center"/>
          </w:tcPr>
          <w:p w14:paraId="21D4706A" w14:textId="77777777" w:rsidR="009C722A" w:rsidRPr="00AC0782" w:rsidRDefault="009C722A" w:rsidP="009C722A">
            <w:pPr>
              <w:jc w:val="both"/>
              <w:rPr>
                <w:b/>
                <w:i/>
                <w:sz w:val="18"/>
                <w:szCs w:val="18"/>
              </w:rPr>
            </w:pPr>
            <w:r w:rsidRPr="00AC0782">
              <w:rPr>
                <w:sz w:val="18"/>
                <w:szCs w:val="18"/>
              </w:rPr>
              <w:t>350 рублей</w:t>
            </w:r>
          </w:p>
        </w:tc>
        <w:tc>
          <w:tcPr>
            <w:tcW w:w="5670" w:type="dxa"/>
            <w:vAlign w:val="center"/>
          </w:tcPr>
          <w:p w14:paraId="2E5BCA9A" w14:textId="4A696359" w:rsidR="009C722A" w:rsidRPr="00AC0782" w:rsidRDefault="009C722A" w:rsidP="009C722A">
            <w:pPr>
              <w:rPr>
                <w:b/>
                <w:i/>
                <w:sz w:val="18"/>
                <w:szCs w:val="18"/>
              </w:rPr>
            </w:pPr>
            <w:r w:rsidRPr="00AC0782">
              <w:rPr>
                <w:sz w:val="18"/>
                <w:szCs w:val="18"/>
              </w:rPr>
              <w:t xml:space="preserve">После оказания услуги </w:t>
            </w:r>
          </w:p>
        </w:tc>
      </w:tr>
      <w:tr w:rsidR="009C722A" w:rsidRPr="00AC0782" w14:paraId="371DCC2B" w14:textId="77777777" w:rsidTr="00802973">
        <w:trPr>
          <w:trHeight w:val="318"/>
        </w:trPr>
        <w:tc>
          <w:tcPr>
            <w:tcW w:w="846" w:type="dxa"/>
            <w:vAlign w:val="center"/>
          </w:tcPr>
          <w:p w14:paraId="69B16555" w14:textId="41CA707D" w:rsidR="009C722A" w:rsidRPr="00AC0782" w:rsidRDefault="009C722A" w:rsidP="009C722A">
            <w:pPr>
              <w:jc w:val="both"/>
              <w:rPr>
                <w:sz w:val="18"/>
                <w:szCs w:val="18"/>
              </w:rPr>
            </w:pPr>
            <w:r w:rsidRPr="00AC0782">
              <w:rPr>
                <w:sz w:val="18"/>
                <w:szCs w:val="18"/>
              </w:rPr>
              <w:t>4.2</w:t>
            </w:r>
          </w:p>
        </w:tc>
        <w:tc>
          <w:tcPr>
            <w:tcW w:w="6208" w:type="dxa"/>
          </w:tcPr>
          <w:p w14:paraId="5589561A" w14:textId="77777777" w:rsidR="009C722A" w:rsidRPr="00AC0782" w:rsidRDefault="009C722A" w:rsidP="009C722A">
            <w:pPr>
              <w:jc w:val="both"/>
              <w:rPr>
                <w:sz w:val="18"/>
                <w:szCs w:val="18"/>
              </w:rPr>
            </w:pPr>
            <w:r w:rsidRPr="00AC0782">
              <w:rPr>
                <w:sz w:val="18"/>
                <w:szCs w:val="18"/>
              </w:rPr>
              <w:t>Оформление сотрудником РНКО платежного поручения в рублях на безналичное перечисление денежных средств со Счета по просьбе Клиента</w:t>
            </w:r>
          </w:p>
        </w:tc>
        <w:tc>
          <w:tcPr>
            <w:tcW w:w="2126" w:type="dxa"/>
          </w:tcPr>
          <w:p w14:paraId="10B916B0" w14:textId="77777777" w:rsidR="009C722A" w:rsidRPr="00AC0782" w:rsidRDefault="009C722A" w:rsidP="009C722A">
            <w:pPr>
              <w:jc w:val="both"/>
              <w:rPr>
                <w:sz w:val="18"/>
                <w:szCs w:val="18"/>
              </w:rPr>
            </w:pPr>
            <w:r w:rsidRPr="00AC0782">
              <w:rPr>
                <w:sz w:val="18"/>
                <w:szCs w:val="18"/>
              </w:rPr>
              <w:t>350 рублей + НДС за один документ</w:t>
            </w:r>
          </w:p>
        </w:tc>
        <w:tc>
          <w:tcPr>
            <w:tcW w:w="5670" w:type="dxa"/>
          </w:tcPr>
          <w:p w14:paraId="27A81F5A" w14:textId="703321A5" w:rsidR="009C722A" w:rsidRPr="00AC0782" w:rsidRDefault="009C722A" w:rsidP="009C722A">
            <w:pPr>
              <w:rPr>
                <w:sz w:val="18"/>
                <w:szCs w:val="18"/>
              </w:rPr>
            </w:pPr>
            <w:r w:rsidRPr="00AC0782">
              <w:rPr>
                <w:sz w:val="18"/>
                <w:szCs w:val="18"/>
              </w:rPr>
              <w:t>После оказания услуги.</w:t>
            </w:r>
          </w:p>
          <w:p w14:paraId="77C7891F" w14:textId="3CC31EE8" w:rsidR="009C722A" w:rsidRPr="00AC0782" w:rsidRDefault="009C722A" w:rsidP="009C722A">
            <w:pPr>
              <w:rPr>
                <w:sz w:val="18"/>
                <w:szCs w:val="18"/>
              </w:rPr>
            </w:pPr>
            <w:r w:rsidRPr="00AC0782">
              <w:rPr>
                <w:sz w:val="18"/>
                <w:szCs w:val="18"/>
              </w:rPr>
              <w:t>Комиссия взимается в дополнение к п. 1.3-1.6, 1.9-1.11</w:t>
            </w:r>
          </w:p>
        </w:tc>
      </w:tr>
      <w:tr w:rsidR="009C722A" w:rsidRPr="00AC0782" w14:paraId="0ED55E76" w14:textId="77777777" w:rsidTr="00802973">
        <w:trPr>
          <w:trHeight w:val="318"/>
        </w:trPr>
        <w:tc>
          <w:tcPr>
            <w:tcW w:w="846" w:type="dxa"/>
            <w:vAlign w:val="center"/>
          </w:tcPr>
          <w:p w14:paraId="612AC97F" w14:textId="4AD7B417" w:rsidR="009C722A" w:rsidRPr="00AC0782" w:rsidRDefault="009C722A" w:rsidP="009C722A">
            <w:pPr>
              <w:jc w:val="both"/>
              <w:rPr>
                <w:sz w:val="18"/>
                <w:szCs w:val="18"/>
              </w:rPr>
            </w:pPr>
            <w:r w:rsidRPr="00AC0782">
              <w:rPr>
                <w:sz w:val="18"/>
                <w:szCs w:val="18"/>
              </w:rPr>
              <w:t>4.3</w:t>
            </w:r>
          </w:p>
        </w:tc>
        <w:tc>
          <w:tcPr>
            <w:tcW w:w="6208" w:type="dxa"/>
          </w:tcPr>
          <w:p w14:paraId="4180F54A" w14:textId="77777777" w:rsidR="009C722A" w:rsidRPr="00AC0782" w:rsidRDefault="009C722A" w:rsidP="009C722A">
            <w:pPr>
              <w:jc w:val="both"/>
              <w:rPr>
                <w:sz w:val="18"/>
                <w:szCs w:val="18"/>
              </w:rPr>
            </w:pPr>
            <w:r w:rsidRPr="00AC0782">
              <w:rPr>
                <w:sz w:val="18"/>
                <w:szCs w:val="18"/>
              </w:rPr>
              <w:t>Обработка исполнительного документа в рублях (проверка и регистрация исполнительного листа, оформление инкассового поручения) к Счету Клиента, полученного РНКО от взыскателя</w:t>
            </w:r>
          </w:p>
        </w:tc>
        <w:tc>
          <w:tcPr>
            <w:tcW w:w="2126" w:type="dxa"/>
          </w:tcPr>
          <w:p w14:paraId="0B4EDDCB" w14:textId="77777777" w:rsidR="009C722A" w:rsidRPr="00AC0782" w:rsidRDefault="009C722A" w:rsidP="009C722A">
            <w:pPr>
              <w:jc w:val="both"/>
              <w:rPr>
                <w:sz w:val="18"/>
                <w:szCs w:val="18"/>
              </w:rPr>
            </w:pPr>
            <w:r w:rsidRPr="00AC0782">
              <w:rPr>
                <w:sz w:val="18"/>
                <w:szCs w:val="18"/>
              </w:rPr>
              <w:t>700 рублей за каждый исполнительный документ</w:t>
            </w:r>
          </w:p>
        </w:tc>
        <w:tc>
          <w:tcPr>
            <w:tcW w:w="5670" w:type="dxa"/>
          </w:tcPr>
          <w:p w14:paraId="6B9F7A47" w14:textId="03476D45" w:rsidR="009C722A" w:rsidRPr="00AC0782" w:rsidRDefault="009C722A" w:rsidP="009C722A">
            <w:pPr>
              <w:rPr>
                <w:sz w:val="18"/>
                <w:szCs w:val="18"/>
              </w:rPr>
            </w:pPr>
            <w:r w:rsidRPr="00AC0782">
              <w:rPr>
                <w:sz w:val="18"/>
                <w:szCs w:val="18"/>
              </w:rPr>
              <w:t>После оказания услуги</w:t>
            </w:r>
          </w:p>
        </w:tc>
      </w:tr>
      <w:tr w:rsidR="009C722A" w:rsidRPr="00AC0782" w14:paraId="5EBD061A" w14:textId="77777777" w:rsidTr="00802973">
        <w:trPr>
          <w:trHeight w:val="318"/>
        </w:trPr>
        <w:tc>
          <w:tcPr>
            <w:tcW w:w="846" w:type="dxa"/>
            <w:vAlign w:val="center"/>
          </w:tcPr>
          <w:p w14:paraId="2A957DB4" w14:textId="61131F85" w:rsidR="009C722A" w:rsidRPr="00AC0782" w:rsidRDefault="009C722A" w:rsidP="009C722A">
            <w:pPr>
              <w:jc w:val="both"/>
              <w:rPr>
                <w:sz w:val="18"/>
                <w:szCs w:val="18"/>
              </w:rPr>
            </w:pPr>
            <w:r w:rsidRPr="00AC0782">
              <w:rPr>
                <w:sz w:val="18"/>
                <w:szCs w:val="18"/>
              </w:rPr>
              <w:t>4.4</w:t>
            </w:r>
          </w:p>
        </w:tc>
        <w:tc>
          <w:tcPr>
            <w:tcW w:w="6208" w:type="dxa"/>
          </w:tcPr>
          <w:p w14:paraId="44043C01" w14:textId="77777777" w:rsidR="009C722A" w:rsidRPr="00AC0782" w:rsidRDefault="009C722A" w:rsidP="009C722A">
            <w:pPr>
              <w:jc w:val="both"/>
              <w:rPr>
                <w:sz w:val="18"/>
                <w:szCs w:val="18"/>
              </w:rPr>
            </w:pPr>
            <w:r w:rsidRPr="00AC0782">
              <w:rPr>
                <w:sz w:val="18"/>
                <w:szCs w:val="18"/>
              </w:rPr>
              <w:t>Оформление электронного документа на основании инкассового поручения, платежного требования в рублях, полученных на бумажном носителе к Счету Клиента от взыскателя</w:t>
            </w:r>
          </w:p>
        </w:tc>
        <w:tc>
          <w:tcPr>
            <w:tcW w:w="2126" w:type="dxa"/>
          </w:tcPr>
          <w:p w14:paraId="717ED57E" w14:textId="77777777" w:rsidR="009C722A" w:rsidRPr="00AC0782" w:rsidRDefault="009C722A" w:rsidP="009C722A">
            <w:pPr>
              <w:jc w:val="both"/>
              <w:rPr>
                <w:sz w:val="18"/>
                <w:szCs w:val="18"/>
              </w:rPr>
            </w:pPr>
            <w:r w:rsidRPr="00AC0782">
              <w:rPr>
                <w:sz w:val="18"/>
                <w:szCs w:val="18"/>
              </w:rPr>
              <w:t xml:space="preserve">350 рублей </w:t>
            </w:r>
          </w:p>
        </w:tc>
        <w:tc>
          <w:tcPr>
            <w:tcW w:w="5670" w:type="dxa"/>
          </w:tcPr>
          <w:p w14:paraId="580C904B" w14:textId="6637A8EF"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36EDFFB8" w14:textId="77777777" w:rsidTr="00802973">
        <w:trPr>
          <w:trHeight w:val="318"/>
        </w:trPr>
        <w:tc>
          <w:tcPr>
            <w:tcW w:w="846" w:type="dxa"/>
            <w:vAlign w:val="center"/>
          </w:tcPr>
          <w:p w14:paraId="13C6F8DD" w14:textId="3A2716AA" w:rsidR="009C722A" w:rsidRPr="00AC0782" w:rsidRDefault="009C722A" w:rsidP="009C722A">
            <w:pPr>
              <w:jc w:val="both"/>
              <w:rPr>
                <w:sz w:val="18"/>
                <w:szCs w:val="18"/>
              </w:rPr>
            </w:pPr>
            <w:r w:rsidRPr="00AC0782">
              <w:rPr>
                <w:sz w:val="18"/>
                <w:szCs w:val="18"/>
              </w:rPr>
              <w:t>4.5</w:t>
            </w:r>
          </w:p>
        </w:tc>
        <w:tc>
          <w:tcPr>
            <w:tcW w:w="6208" w:type="dxa"/>
            <w:vAlign w:val="center"/>
          </w:tcPr>
          <w:p w14:paraId="534604CF" w14:textId="74FEB951" w:rsidR="009C722A" w:rsidRPr="00AC0782" w:rsidRDefault="009C722A" w:rsidP="009C722A">
            <w:pPr>
              <w:jc w:val="both"/>
              <w:rPr>
                <w:sz w:val="18"/>
                <w:szCs w:val="18"/>
              </w:rPr>
            </w:pPr>
            <w:r w:rsidRPr="00AC0782">
              <w:rPr>
                <w:sz w:val="18"/>
                <w:szCs w:val="18"/>
              </w:rPr>
              <w:t>Обработка заявления на перевод в иностранной валюте, предоставленного Клиентом на бумажном носителе, (проверка достаточности средств на Счете, оформление электронного документа)</w:t>
            </w:r>
          </w:p>
        </w:tc>
        <w:tc>
          <w:tcPr>
            <w:tcW w:w="2126" w:type="dxa"/>
            <w:vAlign w:val="center"/>
          </w:tcPr>
          <w:p w14:paraId="403360D3" w14:textId="77777777" w:rsidR="009C722A" w:rsidRPr="00AC0782" w:rsidRDefault="009C722A" w:rsidP="009C722A">
            <w:pPr>
              <w:jc w:val="both"/>
              <w:rPr>
                <w:sz w:val="18"/>
                <w:szCs w:val="18"/>
              </w:rPr>
            </w:pPr>
            <w:r w:rsidRPr="00AC0782">
              <w:rPr>
                <w:sz w:val="18"/>
                <w:szCs w:val="18"/>
              </w:rPr>
              <w:t>350 рублей</w:t>
            </w:r>
          </w:p>
        </w:tc>
        <w:tc>
          <w:tcPr>
            <w:tcW w:w="5670" w:type="dxa"/>
            <w:vAlign w:val="center"/>
          </w:tcPr>
          <w:p w14:paraId="0B813D9C" w14:textId="6B185062"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8965210" w14:textId="77777777" w:rsidTr="00802973">
        <w:trPr>
          <w:trHeight w:val="318"/>
        </w:trPr>
        <w:tc>
          <w:tcPr>
            <w:tcW w:w="846" w:type="dxa"/>
            <w:vAlign w:val="center"/>
          </w:tcPr>
          <w:p w14:paraId="172B72E9" w14:textId="38222969" w:rsidR="009C722A" w:rsidRPr="00AC0782" w:rsidRDefault="009C722A" w:rsidP="009C722A">
            <w:pPr>
              <w:jc w:val="both"/>
              <w:rPr>
                <w:sz w:val="18"/>
                <w:szCs w:val="18"/>
              </w:rPr>
            </w:pPr>
            <w:r w:rsidRPr="00AC0782">
              <w:rPr>
                <w:sz w:val="18"/>
                <w:szCs w:val="18"/>
              </w:rPr>
              <w:t>4.6</w:t>
            </w:r>
          </w:p>
        </w:tc>
        <w:tc>
          <w:tcPr>
            <w:tcW w:w="6208" w:type="dxa"/>
          </w:tcPr>
          <w:p w14:paraId="78E41F7F" w14:textId="77777777" w:rsidR="009C722A" w:rsidRPr="00AC0782" w:rsidRDefault="009C722A" w:rsidP="009C722A">
            <w:pPr>
              <w:jc w:val="both"/>
              <w:rPr>
                <w:sz w:val="18"/>
                <w:szCs w:val="18"/>
              </w:rPr>
            </w:pPr>
            <w:r w:rsidRPr="00AC0782">
              <w:rPr>
                <w:sz w:val="18"/>
                <w:szCs w:val="18"/>
              </w:rPr>
              <w:t>Оформление сотрудником РНКО заявления на перевод денежных средств в иностранной валюте со Счета по просьбе Клиента</w:t>
            </w:r>
          </w:p>
        </w:tc>
        <w:tc>
          <w:tcPr>
            <w:tcW w:w="2126" w:type="dxa"/>
          </w:tcPr>
          <w:p w14:paraId="62993695" w14:textId="77777777" w:rsidR="009C722A" w:rsidRPr="00AC0782" w:rsidRDefault="009C722A" w:rsidP="009C722A">
            <w:pPr>
              <w:jc w:val="both"/>
              <w:rPr>
                <w:sz w:val="18"/>
                <w:szCs w:val="18"/>
              </w:rPr>
            </w:pPr>
            <w:r w:rsidRPr="00AC0782">
              <w:rPr>
                <w:sz w:val="18"/>
                <w:szCs w:val="18"/>
              </w:rPr>
              <w:t>350 рублей + НДС за один документ</w:t>
            </w:r>
          </w:p>
        </w:tc>
        <w:tc>
          <w:tcPr>
            <w:tcW w:w="5670" w:type="dxa"/>
          </w:tcPr>
          <w:p w14:paraId="2ACFDE41" w14:textId="7E25F402" w:rsidR="009C722A" w:rsidRPr="00AC0782" w:rsidRDefault="009C722A" w:rsidP="009C722A">
            <w:pPr>
              <w:rPr>
                <w:sz w:val="18"/>
                <w:szCs w:val="18"/>
              </w:rPr>
            </w:pPr>
            <w:r w:rsidRPr="00AC0782">
              <w:rPr>
                <w:sz w:val="18"/>
                <w:szCs w:val="18"/>
              </w:rPr>
              <w:t>После оказания услуги.</w:t>
            </w:r>
          </w:p>
          <w:p w14:paraId="038E1B37" w14:textId="3D9E5EEB" w:rsidR="009C722A" w:rsidRPr="00AC0782" w:rsidRDefault="009C722A" w:rsidP="009C722A">
            <w:pPr>
              <w:rPr>
                <w:sz w:val="18"/>
                <w:szCs w:val="18"/>
              </w:rPr>
            </w:pPr>
            <w:r w:rsidRPr="00AC0782">
              <w:rPr>
                <w:sz w:val="18"/>
                <w:szCs w:val="18"/>
              </w:rPr>
              <w:t>Комиссия взимается в дополнение к п. 2.1-2.3</w:t>
            </w:r>
          </w:p>
        </w:tc>
      </w:tr>
      <w:tr w:rsidR="009C722A" w:rsidRPr="00AC0782" w14:paraId="780EC974" w14:textId="77777777" w:rsidTr="00802973">
        <w:trPr>
          <w:trHeight w:val="515"/>
        </w:trPr>
        <w:tc>
          <w:tcPr>
            <w:tcW w:w="846" w:type="dxa"/>
          </w:tcPr>
          <w:p w14:paraId="62240BF5" w14:textId="164DF5C3" w:rsidR="009C722A" w:rsidRPr="00AC0782" w:rsidRDefault="009C722A" w:rsidP="009C722A">
            <w:pPr>
              <w:rPr>
                <w:sz w:val="18"/>
                <w:szCs w:val="18"/>
              </w:rPr>
            </w:pPr>
            <w:r w:rsidRPr="00AC0782">
              <w:rPr>
                <w:sz w:val="18"/>
                <w:szCs w:val="18"/>
              </w:rPr>
              <w:t>4.7</w:t>
            </w:r>
          </w:p>
        </w:tc>
        <w:tc>
          <w:tcPr>
            <w:tcW w:w="6208" w:type="dxa"/>
          </w:tcPr>
          <w:p w14:paraId="1BEB98D6" w14:textId="77777777" w:rsidR="009C722A" w:rsidRPr="00AC0782" w:rsidRDefault="009C722A" w:rsidP="009C722A">
            <w:pPr>
              <w:jc w:val="both"/>
              <w:rPr>
                <w:sz w:val="18"/>
                <w:szCs w:val="18"/>
              </w:rPr>
            </w:pPr>
            <w:r w:rsidRPr="00AC0782">
              <w:rPr>
                <w:sz w:val="18"/>
                <w:szCs w:val="18"/>
              </w:rPr>
              <w:t xml:space="preserve">Предоставление информации по Счетам Клиента для Аудиторской компании на основании письменного запроса Клиента </w:t>
            </w:r>
            <w:r w:rsidRPr="00AC0782">
              <w:rPr>
                <w:sz w:val="18"/>
                <w:szCs w:val="18"/>
                <w:shd w:val="clear" w:color="auto" w:fill="FFFFFF"/>
              </w:rPr>
              <w:t>не позднее трех рабочих дней после</w:t>
            </w:r>
            <w:r w:rsidRPr="00AC0782">
              <w:rPr>
                <w:sz w:val="18"/>
                <w:szCs w:val="18"/>
              </w:rPr>
              <w:t xml:space="preserve"> предоставления запроса (при наличии возможности справка выдается в день обращения)</w:t>
            </w:r>
          </w:p>
        </w:tc>
        <w:tc>
          <w:tcPr>
            <w:tcW w:w="2126" w:type="dxa"/>
          </w:tcPr>
          <w:p w14:paraId="3853139F" w14:textId="51976EB4" w:rsidR="009C722A" w:rsidRPr="00AC0782" w:rsidRDefault="009C722A" w:rsidP="009C722A">
            <w:pPr>
              <w:rPr>
                <w:sz w:val="18"/>
                <w:szCs w:val="18"/>
              </w:rPr>
            </w:pPr>
            <w:r w:rsidRPr="00AC0782">
              <w:rPr>
                <w:sz w:val="18"/>
                <w:szCs w:val="18"/>
              </w:rPr>
              <w:t xml:space="preserve">1500 рублей </w:t>
            </w:r>
          </w:p>
          <w:p w14:paraId="66249858" w14:textId="77777777" w:rsidR="009C722A" w:rsidRPr="00AC0782" w:rsidRDefault="009C722A" w:rsidP="009C722A">
            <w:pPr>
              <w:rPr>
                <w:sz w:val="18"/>
                <w:szCs w:val="18"/>
              </w:rPr>
            </w:pPr>
          </w:p>
        </w:tc>
        <w:tc>
          <w:tcPr>
            <w:tcW w:w="5670" w:type="dxa"/>
          </w:tcPr>
          <w:p w14:paraId="24F56327" w14:textId="27C29017" w:rsidR="009C722A" w:rsidRPr="00AC0782" w:rsidRDefault="009C722A" w:rsidP="009C722A">
            <w:pPr>
              <w:rPr>
                <w:sz w:val="18"/>
                <w:szCs w:val="18"/>
              </w:rPr>
            </w:pPr>
            <w:r w:rsidRPr="00AC0782">
              <w:rPr>
                <w:sz w:val="18"/>
                <w:szCs w:val="18"/>
              </w:rPr>
              <w:t>После оказания услуги</w:t>
            </w:r>
          </w:p>
        </w:tc>
      </w:tr>
      <w:tr w:rsidR="009C722A" w:rsidRPr="00AC0782" w14:paraId="08035B90" w14:textId="77777777" w:rsidTr="00802973">
        <w:trPr>
          <w:trHeight w:val="515"/>
        </w:trPr>
        <w:tc>
          <w:tcPr>
            <w:tcW w:w="846" w:type="dxa"/>
          </w:tcPr>
          <w:p w14:paraId="6A534E9D" w14:textId="113DCDE6" w:rsidR="009C722A" w:rsidRPr="00AC0782" w:rsidRDefault="009C722A" w:rsidP="009C722A">
            <w:pPr>
              <w:rPr>
                <w:sz w:val="18"/>
                <w:szCs w:val="18"/>
              </w:rPr>
            </w:pPr>
            <w:r w:rsidRPr="00AC0782">
              <w:rPr>
                <w:sz w:val="18"/>
                <w:szCs w:val="18"/>
              </w:rPr>
              <w:t>4.8</w:t>
            </w:r>
          </w:p>
        </w:tc>
        <w:tc>
          <w:tcPr>
            <w:tcW w:w="6208" w:type="dxa"/>
          </w:tcPr>
          <w:p w14:paraId="18FBD765" w14:textId="77777777" w:rsidR="009C722A" w:rsidRPr="00AC0782" w:rsidRDefault="009C722A" w:rsidP="009C722A">
            <w:pPr>
              <w:jc w:val="both"/>
              <w:rPr>
                <w:sz w:val="18"/>
                <w:szCs w:val="18"/>
              </w:rPr>
            </w:pPr>
            <w:r w:rsidRPr="00AC0782">
              <w:rPr>
                <w:sz w:val="18"/>
                <w:szCs w:val="18"/>
              </w:rPr>
              <w:t>Выдача письма с информацией об оценке деловой репутации Клиента</w:t>
            </w:r>
          </w:p>
        </w:tc>
        <w:tc>
          <w:tcPr>
            <w:tcW w:w="2126" w:type="dxa"/>
          </w:tcPr>
          <w:p w14:paraId="108308EC" w14:textId="40CD4B7C" w:rsidR="009C722A" w:rsidRPr="00AC0782" w:rsidRDefault="009C722A" w:rsidP="009C722A">
            <w:pPr>
              <w:rPr>
                <w:sz w:val="18"/>
                <w:szCs w:val="18"/>
              </w:rPr>
            </w:pPr>
            <w:r w:rsidRPr="00AC0782">
              <w:rPr>
                <w:sz w:val="18"/>
                <w:szCs w:val="18"/>
              </w:rPr>
              <w:t>1500 рублей</w:t>
            </w:r>
          </w:p>
        </w:tc>
        <w:tc>
          <w:tcPr>
            <w:tcW w:w="5670" w:type="dxa"/>
          </w:tcPr>
          <w:p w14:paraId="0DFA074D" w14:textId="266C6692" w:rsidR="009C722A" w:rsidRPr="00AC0782" w:rsidRDefault="009C722A" w:rsidP="009C722A">
            <w:pPr>
              <w:rPr>
                <w:sz w:val="18"/>
                <w:szCs w:val="18"/>
              </w:rPr>
            </w:pPr>
            <w:r w:rsidRPr="00AC0782">
              <w:rPr>
                <w:sz w:val="18"/>
                <w:szCs w:val="18"/>
              </w:rPr>
              <w:t>После оказания услуги</w:t>
            </w:r>
          </w:p>
        </w:tc>
      </w:tr>
      <w:tr w:rsidR="009C722A" w:rsidRPr="00AC0782" w14:paraId="040854B7" w14:textId="77777777" w:rsidTr="00802973">
        <w:trPr>
          <w:trHeight w:val="515"/>
        </w:trPr>
        <w:tc>
          <w:tcPr>
            <w:tcW w:w="846" w:type="dxa"/>
          </w:tcPr>
          <w:p w14:paraId="03DC4662" w14:textId="19D328AC" w:rsidR="009C722A" w:rsidRPr="00AC0782" w:rsidRDefault="009C722A" w:rsidP="009C722A">
            <w:pPr>
              <w:rPr>
                <w:sz w:val="18"/>
                <w:szCs w:val="18"/>
              </w:rPr>
            </w:pPr>
            <w:r w:rsidRPr="00AC0782">
              <w:rPr>
                <w:sz w:val="18"/>
                <w:szCs w:val="18"/>
              </w:rPr>
              <w:t>4.9</w:t>
            </w:r>
          </w:p>
        </w:tc>
        <w:tc>
          <w:tcPr>
            <w:tcW w:w="6208" w:type="dxa"/>
          </w:tcPr>
          <w:p w14:paraId="3484D161" w14:textId="7C806215" w:rsidR="009C722A" w:rsidRPr="00AC0782" w:rsidRDefault="009C722A" w:rsidP="009C722A">
            <w:pPr>
              <w:jc w:val="both"/>
              <w:rPr>
                <w:sz w:val="18"/>
                <w:szCs w:val="18"/>
              </w:rPr>
            </w:pPr>
            <w:r w:rsidRPr="00AC0782">
              <w:rPr>
                <w:sz w:val="18"/>
                <w:szCs w:val="18"/>
              </w:rPr>
              <w:t>Выдача справок Клиенту, ранее состоявшему на обслуживании в РНКО</w:t>
            </w:r>
          </w:p>
        </w:tc>
        <w:tc>
          <w:tcPr>
            <w:tcW w:w="2126" w:type="dxa"/>
          </w:tcPr>
          <w:p w14:paraId="66613D6B" w14:textId="77777777" w:rsidR="009C722A" w:rsidRPr="00AC0782" w:rsidRDefault="009C722A" w:rsidP="009C722A">
            <w:pPr>
              <w:rPr>
                <w:sz w:val="18"/>
                <w:szCs w:val="18"/>
              </w:rPr>
            </w:pPr>
            <w:r w:rsidRPr="00AC0782">
              <w:rPr>
                <w:sz w:val="18"/>
                <w:szCs w:val="18"/>
              </w:rPr>
              <w:t>1 500 рублей</w:t>
            </w:r>
          </w:p>
          <w:p w14:paraId="3B7E2124" w14:textId="77777777" w:rsidR="009C722A" w:rsidRPr="00AC0782" w:rsidRDefault="009C722A" w:rsidP="009C722A">
            <w:pPr>
              <w:rPr>
                <w:sz w:val="18"/>
                <w:szCs w:val="18"/>
              </w:rPr>
            </w:pPr>
            <w:r w:rsidRPr="00AC0782">
              <w:rPr>
                <w:sz w:val="18"/>
                <w:szCs w:val="18"/>
              </w:rPr>
              <w:t xml:space="preserve"> за справку</w:t>
            </w:r>
          </w:p>
        </w:tc>
        <w:tc>
          <w:tcPr>
            <w:tcW w:w="5670" w:type="dxa"/>
          </w:tcPr>
          <w:p w14:paraId="70CA31CD" w14:textId="689973AD" w:rsidR="009C722A" w:rsidRPr="00AC0782" w:rsidRDefault="009C722A" w:rsidP="009C722A">
            <w:pPr>
              <w:rPr>
                <w:sz w:val="18"/>
                <w:szCs w:val="18"/>
              </w:rPr>
            </w:pPr>
            <w:r w:rsidRPr="00AC0782">
              <w:rPr>
                <w:sz w:val="18"/>
                <w:szCs w:val="18"/>
              </w:rPr>
              <w:t>После оказания услуги</w:t>
            </w:r>
          </w:p>
        </w:tc>
      </w:tr>
      <w:tr w:rsidR="009C722A" w:rsidRPr="00AC0782" w14:paraId="2E534531" w14:textId="77777777" w:rsidTr="00802973">
        <w:trPr>
          <w:trHeight w:val="515"/>
        </w:trPr>
        <w:tc>
          <w:tcPr>
            <w:tcW w:w="846" w:type="dxa"/>
          </w:tcPr>
          <w:p w14:paraId="4EA6AEF8" w14:textId="4F30EB9D" w:rsidR="009C722A" w:rsidRPr="00AC0782" w:rsidRDefault="009C722A" w:rsidP="009C722A">
            <w:pPr>
              <w:rPr>
                <w:sz w:val="18"/>
                <w:szCs w:val="18"/>
              </w:rPr>
            </w:pPr>
            <w:r w:rsidRPr="00AC0782">
              <w:rPr>
                <w:sz w:val="18"/>
                <w:szCs w:val="18"/>
              </w:rPr>
              <w:t>4.10</w:t>
            </w:r>
          </w:p>
        </w:tc>
        <w:tc>
          <w:tcPr>
            <w:tcW w:w="6208" w:type="dxa"/>
          </w:tcPr>
          <w:p w14:paraId="6B934CAA" w14:textId="7AA6D79B" w:rsidR="009C722A" w:rsidRPr="00AC0782" w:rsidRDefault="009C722A" w:rsidP="009C722A">
            <w:pPr>
              <w:jc w:val="both"/>
              <w:rPr>
                <w:sz w:val="18"/>
                <w:szCs w:val="18"/>
              </w:rPr>
            </w:pPr>
            <w:r w:rsidRPr="00AC0782">
              <w:rPr>
                <w:sz w:val="18"/>
                <w:szCs w:val="18"/>
              </w:rPr>
              <w:t>Выдача расширенной выписки по Счету Клиента, ранее состоявшего на обслуживании в РНКО</w:t>
            </w:r>
          </w:p>
        </w:tc>
        <w:tc>
          <w:tcPr>
            <w:tcW w:w="2126" w:type="dxa"/>
          </w:tcPr>
          <w:p w14:paraId="0CF0F72B" w14:textId="06EE67EE" w:rsidR="009C722A" w:rsidRPr="00AC0782" w:rsidRDefault="009C722A" w:rsidP="009C722A">
            <w:pPr>
              <w:rPr>
                <w:sz w:val="18"/>
                <w:szCs w:val="18"/>
              </w:rPr>
            </w:pPr>
            <w:r w:rsidRPr="00AC0782">
              <w:rPr>
                <w:sz w:val="18"/>
                <w:szCs w:val="18"/>
              </w:rPr>
              <w:t xml:space="preserve">100 рублей за лист, но не менее 3000 рублей </w:t>
            </w:r>
          </w:p>
        </w:tc>
        <w:tc>
          <w:tcPr>
            <w:tcW w:w="5670" w:type="dxa"/>
          </w:tcPr>
          <w:p w14:paraId="1346E532" w14:textId="736D6ECD" w:rsidR="009C722A" w:rsidRPr="00AC0782" w:rsidRDefault="009C722A" w:rsidP="009C722A">
            <w:pPr>
              <w:rPr>
                <w:sz w:val="18"/>
                <w:szCs w:val="18"/>
              </w:rPr>
            </w:pPr>
            <w:r w:rsidRPr="00AC0782">
              <w:rPr>
                <w:sz w:val="18"/>
                <w:szCs w:val="18"/>
              </w:rPr>
              <w:t>После оказания услуги</w:t>
            </w:r>
          </w:p>
        </w:tc>
      </w:tr>
      <w:tr w:rsidR="009C722A" w:rsidRPr="00AC0782" w14:paraId="7DDC888F" w14:textId="77777777" w:rsidTr="00802973">
        <w:trPr>
          <w:trHeight w:val="515"/>
        </w:trPr>
        <w:tc>
          <w:tcPr>
            <w:tcW w:w="846" w:type="dxa"/>
          </w:tcPr>
          <w:p w14:paraId="4B92353A" w14:textId="41742F9B" w:rsidR="009C722A" w:rsidRPr="00AC0782" w:rsidRDefault="009C722A" w:rsidP="009C722A">
            <w:pPr>
              <w:rPr>
                <w:sz w:val="18"/>
                <w:szCs w:val="18"/>
              </w:rPr>
            </w:pPr>
            <w:r w:rsidRPr="00AC0782">
              <w:rPr>
                <w:sz w:val="18"/>
                <w:szCs w:val="18"/>
              </w:rPr>
              <w:t>4.11</w:t>
            </w:r>
          </w:p>
        </w:tc>
        <w:tc>
          <w:tcPr>
            <w:tcW w:w="6208" w:type="dxa"/>
          </w:tcPr>
          <w:p w14:paraId="4310D666" w14:textId="397181FE" w:rsidR="009C722A" w:rsidRPr="00AC0782" w:rsidRDefault="009C722A" w:rsidP="009C722A">
            <w:pPr>
              <w:jc w:val="both"/>
              <w:rPr>
                <w:sz w:val="18"/>
                <w:szCs w:val="18"/>
              </w:rPr>
            </w:pPr>
            <w:r w:rsidRPr="00AC0782">
              <w:rPr>
                <w:sz w:val="18"/>
                <w:szCs w:val="18"/>
              </w:rPr>
              <w:t>Выдача письма с информацией об оценке деловой репутации Клиента, ранее состоявшего на обслуживании в РНКО</w:t>
            </w:r>
          </w:p>
        </w:tc>
        <w:tc>
          <w:tcPr>
            <w:tcW w:w="2126" w:type="dxa"/>
          </w:tcPr>
          <w:p w14:paraId="77FDE935" w14:textId="07CA2023" w:rsidR="009C722A" w:rsidRPr="00AC0782" w:rsidRDefault="009C722A" w:rsidP="009C722A">
            <w:pPr>
              <w:rPr>
                <w:sz w:val="18"/>
                <w:szCs w:val="18"/>
              </w:rPr>
            </w:pPr>
            <w:r w:rsidRPr="00AC0782">
              <w:rPr>
                <w:sz w:val="18"/>
                <w:szCs w:val="18"/>
              </w:rPr>
              <w:t>3000 рублей</w:t>
            </w:r>
          </w:p>
        </w:tc>
        <w:tc>
          <w:tcPr>
            <w:tcW w:w="5670" w:type="dxa"/>
          </w:tcPr>
          <w:p w14:paraId="62E89482" w14:textId="6B6CC1C7" w:rsidR="009C722A" w:rsidRPr="00AC0782" w:rsidRDefault="009C722A" w:rsidP="009C722A">
            <w:pPr>
              <w:rPr>
                <w:sz w:val="18"/>
                <w:szCs w:val="18"/>
              </w:rPr>
            </w:pPr>
            <w:r w:rsidRPr="00AC0782">
              <w:rPr>
                <w:sz w:val="18"/>
                <w:szCs w:val="18"/>
              </w:rPr>
              <w:t>После оказания услуги</w:t>
            </w:r>
          </w:p>
        </w:tc>
      </w:tr>
      <w:tr w:rsidR="009C722A" w:rsidRPr="00AC0782" w14:paraId="696A6220" w14:textId="77777777" w:rsidTr="00802973">
        <w:trPr>
          <w:trHeight w:val="515"/>
        </w:trPr>
        <w:tc>
          <w:tcPr>
            <w:tcW w:w="846" w:type="dxa"/>
          </w:tcPr>
          <w:p w14:paraId="462301F0" w14:textId="0B967686" w:rsidR="009C722A" w:rsidRPr="00AC0782" w:rsidRDefault="009C722A" w:rsidP="009C722A">
            <w:pPr>
              <w:rPr>
                <w:sz w:val="18"/>
                <w:szCs w:val="18"/>
              </w:rPr>
            </w:pPr>
            <w:r w:rsidRPr="00AC0782">
              <w:rPr>
                <w:sz w:val="18"/>
                <w:szCs w:val="18"/>
              </w:rPr>
              <w:t>4.12</w:t>
            </w:r>
          </w:p>
        </w:tc>
        <w:tc>
          <w:tcPr>
            <w:tcW w:w="6208" w:type="dxa"/>
          </w:tcPr>
          <w:p w14:paraId="480E3A04" w14:textId="4D01F73A" w:rsidR="009C722A" w:rsidRPr="00AC0782" w:rsidRDefault="009C722A" w:rsidP="009C722A">
            <w:pPr>
              <w:jc w:val="both"/>
              <w:rPr>
                <w:sz w:val="18"/>
                <w:szCs w:val="18"/>
              </w:rPr>
            </w:pPr>
            <w:r w:rsidRPr="00AC0782">
              <w:rPr>
                <w:sz w:val="18"/>
                <w:szCs w:val="18"/>
              </w:rPr>
              <w:t>Отправка документов Клиенту курьером РНКО</w:t>
            </w:r>
          </w:p>
        </w:tc>
        <w:tc>
          <w:tcPr>
            <w:tcW w:w="2126" w:type="dxa"/>
          </w:tcPr>
          <w:p w14:paraId="64D47F85" w14:textId="77777777" w:rsidR="009C722A" w:rsidRPr="00AC0782" w:rsidRDefault="009C722A" w:rsidP="009C722A">
            <w:pPr>
              <w:rPr>
                <w:sz w:val="18"/>
                <w:szCs w:val="18"/>
                <w:lang w:val="en-US"/>
              </w:rPr>
            </w:pPr>
            <w:r w:rsidRPr="00AC0782">
              <w:rPr>
                <w:sz w:val="18"/>
                <w:szCs w:val="18"/>
              </w:rPr>
              <w:t xml:space="preserve">1000 рублей </w:t>
            </w:r>
            <w:r w:rsidRPr="00AC0782">
              <w:rPr>
                <w:sz w:val="18"/>
                <w:szCs w:val="18"/>
                <w:lang w:val="en-US"/>
              </w:rPr>
              <w:t>+</w:t>
            </w:r>
            <w:r w:rsidRPr="00AC0782">
              <w:rPr>
                <w:sz w:val="18"/>
                <w:szCs w:val="18"/>
              </w:rPr>
              <w:t xml:space="preserve"> НДС</w:t>
            </w:r>
          </w:p>
          <w:p w14:paraId="472D09E0" w14:textId="77777777" w:rsidR="009C722A" w:rsidRPr="00AC0782" w:rsidRDefault="009C722A" w:rsidP="009C722A">
            <w:pPr>
              <w:rPr>
                <w:sz w:val="18"/>
                <w:szCs w:val="18"/>
              </w:rPr>
            </w:pPr>
          </w:p>
        </w:tc>
        <w:tc>
          <w:tcPr>
            <w:tcW w:w="5670" w:type="dxa"/>
          </w:tcPr>
          <w:p w14:paraId="25E0BA2E" w14:textId="752B1EC8" w:rsidR="009C722A" w:rsidRPr="00AC0782" w:rsidRDefault="009C722A" w:rsidP="009C722A">
            <w:pPr>
              <w:rPr>
                <w:sz w:val="18"/>
                <w:szCs w:val="18"/>
              </w:rPr>
            </w:pPr>
            <w:r w:rsidRPr="00AC0782">
              <w:rPr>
                <w:sz w:val="18"/>
                <w:szCs w:val="18"/>
              </w:rPr>
              <w:t>После оказания услуги</w:t>
            </w:r>
          </w:p>
        </w:tc>
      </w:tr>
      <w:tr w:rsidR="009C722A" w:rsidRPr="00AC0782" w14:paraId="74465A1F" w14:textId="77777777" w:rsidTr="00802973">
        <w:trPr>
          <w:trHeight w:val="515"/>
        </w:trPr>
        <w:tc>
          <w:tcPr>
            <w:tcW w:w="846" w:type="dxa"/>
          </w:tcPr>
          <w:p w14:paraId="314342C3" w14:textId="0EE8BBCE" w:rsidR="009C722A" w:rsidRPr="00AC0782" w:rsidRDefault="009C722A" w:rsidP="009C722A">
            <w:pPr>
              <w:rPr>
                <w:sz w:val="18"/>
                <w:szCs w:val="18"/>
              </w:rPr>
            </w:pPr>
            <w:r w:rsidRPr="00AC0782">
              <w:rPr>
                <w:sz w:val="18"/>
                <w:szCs w:val="18"/>
              </w:rPr>
              <w:t>4.13</w:t>
            </w:r>
          </w:p>
        </w:tc>
        <w:tc>
          <w:tcPr>
            <w:tcW w:w="6208" w:type="dxa"/>
          </w:tcPr>
          <w:p w14:paraId="7C650435" w14:textId="36E3A1FB" w:rsidR="009C722A" w:rsidRPr="00AC0782" w:rsidRDefault="009C722A" w:rsidP="009C722A">
            <w:pPr>
              <w:jc w:val="both"/>
              <w:rPr>
                <w:sz w:val="18"/>
                <w:szCs w:val="18"/>
              </w:rPr>
            </w:pPr>
            <w:r w:rsidRPr="00AC0782">
              <w:rPr>
                <w:sz w:val="18"/>
                <w:szCs w:val="18"/>
              </w:rPr>
              <w:t>Оформление Карточки с образцами подписей и оттиска печати сотрудником РНКО в офисе Клиента, сверка и заверение копий документов сотрудником РНКО в офисе Клиента</w:t>
            </w:r>
          </w:p>
        </w:tc>
        <w:tc>
          <w:tcPr>
            <w:tcW w:w="2126" w:type="dxa"/>
          </w:tcPr>
          <w:p w14:paraId="4A5F6F7F" w14:textId="77777777" w:rsidR="009C722A" w:rsidRPr="00AC0782" w:rsidRDefault="009C722A" w:rsidP="009C722A">
            <w:pPr>
              <w:rPr>
                <w:sz w:val="18"/>
                <w:szCs w:val="18"/>
              </w:rPr>
            </w:pPr>
            <w:r w:rsidRPr="00AC0782">
              <w:rPr>
                <w:sz w:val="18"/>
                <w:szCs w:val="18"/>
              </w:rPr>
              <w:t xml:space="preserve">5000 рублей </w:t>
            </w:r>
            <w:r w:rsidRPr="00AC0782">
              <w:rPr>
                <w:sz w:val="18"/>
                <w:szCs w:val="18"/>
                <w:lang w:val="en-US"/>
              </w:rPr>
              <w:t>+</w:t>
            </w:r>
            <w:r w:rsidRPr="00AC0782">
              <w:rPr>
                <w:sz w:val="18"/>
                <w:szCs w:val="18"/>
              </w:rPr>
              <w:t xml:space="preserve"> НДС</w:t>
            </w:r>
          </w:p>
          <w:p w14:paraId="4A4539EC" w14:textId="77777777" w:rsidR="009C722A" w:rsidRPr="00AC0782" w:rsidRDefault="009C722A" w:rsidP="009C722A">
            <w:pPr>
              <w:rPr>
                <w:sz w:val="18"/>
                <w:szCs w:val="18"/>
              </w:rPr>
            </w:pPr>
          </w:p>
        </w:tc>
        <w:tc>
          <w:tcPr>
            <w:tcW w:w="5670" w:type="dxa"/>
          </w:tcPr>
          <w:p w14:paraId="5CCBE3F5" w14:textId="37A318EB" w:rsidR="009C722A" w:rsidRPr="00AC0782" w:rsidRDefault="009C722A" w:rsidP="009C722A">
            <w:pPr>
              <w:rPr>
                <w:sz w:val="18"/>
                <w:szCs w:val="18"/>
              </w:rPr>
            </w:pPr>
            <w:r w:rsidRPr="00AC0782">
              <w:rPr>
                <w:sz w:val="18"/>
                <w:szCs w:val="18"/>
              </w:rPr>
              <w:t>После оказания услуги</w:t>
            </w:r>
          </w:p>
        </w:tc>
      </w:tr>
      <w:tr w:rsidR="009C722A" w:rsidRPr="00AC0782" w14:paraId="104E3920" w14:textId="77777777" w:rsidTr="00802973">
        <w:trPr>
          <w:trHeight w:val="515"/>
        </w:trPr>
        <w:tc>
          <w:tcPr>
            <w:tcW w:w="846" w:type="dxa"/>
          </w:tcPr>
          <w:p w14:paraId="5A0760A0" w14:textId="335904C1" w:rsidR="009C722A" w:rsidRPr="00AC0782" w:rsidRDefault="009C722A" w:rsidP="009C722A">
            <w:pPr>
              <w:rPr>
                <w:sz w:val="18"/>
                <w:szCs w:val="18"/>
              </w:rPr>
            </w:pPr>
            <w:r w:rsidRPr="00AC0782">
              <w:rPr>
                <w:sz w:val="18"/>
                <w:szCs w:val="18"/>
              </w:rPr>
              <w:t>4.14</w:t>
            </w:r>
          </w:p>
        </w:tc>
        <w:tc>
          <w:tcPr>
            <w:tcW w:w="6208" w:type="dxa"/>
          </w:tcPr>
          <w:p w14:paraId="6812CC3D" w14:textId="1B8503AB" w:rsidR="009C722A" w:rsidRPr="00AC0782" w:rsidRDefault="009C722A" w:rsidP="009C722A">
            <w:pPr>
              <w:jc w:val="both"/>
              <w:rPr>
                <w:sz w:val="18"/>
                <w:szCs w:val="18"/>
              </w:rPr>
            </w:pPr>
            <w:r w:rsidRPr="00AC0782">
              <w:rPr>
                <w:sz w:val="18"/>
                <w:szCs w:val="18"/>
              </w:rPr>
              <w:t>Постановка на налоговый учет нерезидента (иностранной компании) в целях открытия Счета в РНКО</w:t>
            </w:r>
          </w:p>
        </w:tc>
        <w:tc>
          <w:tcPr>
            <w:tcW w:w="2126" w:type="dxa"/>
          </w:tcPr>
          <w:p w14:paraId="34323280" w14:textId="188D8A42" w:rsidR="009C722A" w:rsidRPr="00AC0782" w:rsidRDefault="009C722A" w:rsidP="009C722A">
            <w:pPr>
              <w:rPr>
                <w:sz w:val="18"/>
                <w:szCs w:val="18"/>
              </w:rPr>
            </w:pPr>
            <w:r w:rsidRPr="00AC0782">
              <w:rPr>
                <w:sz w:val="18"/>
                <w:szCs w:val="18"/>
              </w:rPr>
              <w:t>20000 рублей + НДС</w:t>
            </w:r>
          </w:p>
        </w:tc>
        <w:tc>
          <w:tcPr>
            <w:tcW w:w="5670" w:type="dxa"/>
          </w:tcPr>
          <w:p w14:paraId="04C83963" w14:textId="0CF93830" w:rsidR="009C722A" w:rsidRPr="00AC0782" w:rsidRDefault="009C722A" w:rsidP="009C722A">
            <w:pPr>
              <w:rPr>
                <w:sz w:val="18"/>
                <w:szCs w:val="18"/>
              </w:rPr>
            </w:pPr>
            <w:r w:rsidRPr="00AC0782">
              <w:rPr>
                <w:sz w:val="18"/>
                <w:szCs w:val="18"/>
              </w:rPr>
              <w:t>После оказания услуги</w:t>
            </w:r>
          </w:p>
        </w:tc>
      </w:tr>
      <w:tr w:rsidR="009C722A" w:rsidRPr="00AC0782" w14:paraId="1B793938" w14:textId="77777777" w:rsidTr="00334E3E">
        <w:trPr>
          <w:trHeight w:val="318"/>
        </w:trPr>
        <w:tc>
          <w:tcPr>
            <w:tcW w:w="14850" w:type="dxa"/>
            <w:gridSpan w:val="4"/>
            <w:vAlign w:val="center"/>
          </w:tcPr>
          <w:p w14:paraId="4C2B4590" w14:textId="7EC3234F" w:rsidR="009C722A" w:rsidRPr="00AC0782" w:rsidRDefault="009C722A" w:rsidP="009C722A">
            <w:pPr>
              <w:jc w:val="center"/>
              <w:rPr>
                <w:sz w:val="18"/>
                <w:szCs w:val="18"/>
              </w:rPr>
            </w:pPr>
            <w:r w:rsidRPr="00AC0782">
              <w:rPr>
                <w:b/>
                <w:i/>
                <w:sz w:val="18"/>
                <w:szCs w:val="18"/>
              </w:rPr>
              <w:t>5. Валютный контроль</w:t>
            </w:r>
          </w:p>
        </w:tc>
      </w:tr>
      <w:tr w:rsidR="009C722A" w:rsidRPr="00AC0782" w14:paraId="16E7922E" w14:textId="77777777" w:rsidTr="00802973">
        <w:trPr>
          <w:trHeight w:val="515"/>
        </w:trPr>
        <w:tc>
          <w:tcPr>
            <w:tcW w:w="846" w:type="dxa"/>
          </w:tcPr>
          <w:p w14:paraId="1494C9AD" w14:textId="468C6DEA" w:rsidR="009C722A" w:rsidRPr="00AC0782" w:rsidRDefault="009C722A" w:rsidP="009C722A">
            <w:pPr>
              <w:rPr>
                <w:sz w:val="18"/>
                <w:szCs w:val="18"/>
              </w:rPr>
            </w:pPr>
            <w:r w:rsidRPr="00AC0782">
              <w:rPr>
                <w:sz w:val="18"/>
                <w:szCs w:val="18"/>
              </w:rPr>
              <w:t>5.1</w:t>
            </w:r>
          </w:p>
        </w:tc>
        <w:tc>
          <w:tcPr>
            <w:tcW w:w="6208" w:type="dxa"/>
          </w:tcPr>
          <w:p w14:paraId="2B09AB65" w14:textId="15240C5C" w:rsidR="009C722A" w:rsidRPr="00AC0782" w:rsidRDefault="009C722A" w:rsidP="009C722A">
            <w:pPr>
              <w:rPr>
                <w:sz w:val="18"/>
                <w:szCs w:val="18"/>
              </w:rPr>
            </w:pPr>
            <w:r w:rsidRPr="00AC0782">
              <w:rPr>
                <w:sz w:val="18"/>
                <w:szCs w:val="18"/>
              </w:rPr>
              <w:t xml:space="preserve">Выполнение функций агента валютного контроля, связанных с проведением операций по контракту (кредитному договору), подлежащему постановке на учет </w:t>
            </w:r>
            <w:r w:rsidRPr="00AC0782">
              <w:rPr>
                <w:rStyle w:val="FootnoteReference"/>
                <w:sz w:val="18"/>
                <w:szCs w:val="18"/>
              </w:rPr>
              <w:t>7</w:t>
            </w:r>
            <w:r w:rsidRPr="00AC0782">
              <w:rPr>
                <w:sz w:val="18"/>
                <w:szCs w:val="18"/>
              </w:rPr>
              <w:t>:</w:t>
            </w:r>
          </w:p>
          <w:p w14:paraId="2D01085A" w14:textId="77777777" w:rsidR="009C722A" w:rsidRPr="00AC0782" w:rsidRDefault="009C722A" w:rsidP="009C722A">
            <w:pPr>
              <w:rPr>
                <w:sz w:val="18"/>
                <w:szCs w:val="18"/>
              </w:rPr>
            </w:pPr>
            <w:r w:rsidRPr="00AC0782">
              <w:rPr>
                <w:sz w:val="18"/>
                <w:szCs w:val="18"/>
              </w:rPr>
              <w:t>- за ввозимые товары на таможенную территорию РФ и вывозимые товары с таможенной территории РФ;</w:t>
            </w:r>
          </w:p>
          <w:p w14:paraId="1BAA2330" w14:textId="77777777" w:rsidR="009C722A" w:rsidRPr="00AC0782" w:rsidRDefault="009C722A" w:rsidP="009C722A">
            <w:pPr>
              <w:rPr>
                <w:sz w:val="18"/>
                <w:szCs w:val="18"/>
              </w:rPr>
            </w:pPr>
            <w:r w:rsidRPr="00AC0782">
              <w:rPr>
                <w:sz w:val="18"/>
                <w:szCs w:val="18"/>
              </w:rPr>
              <w:t>- по предоставлению и получению кредитов и займов (кроме платежей по возврату основного долга и процентов);</w:t>
            </w:r>
          </w:p>
          <w:p w14:paraId="6914AEA5" w14:textId="77777777" w:rsidR="009C722A" w:rsidRPr="00AC0782" w:rsidRDefault="009C722A" w:rsidP="009C722A">
            <w:pPr>
              <w:rPr>
                <w:sz w:val="18"/>
                <w:szCs w:val="18"/>
              </w:rPr>
            </w:pPr>
            <w:r w:rsidRPr="00AC0782">
              <w:rPr>
                <w:sz w:val="18"/>
                <w:szCs w:val="18"/>
              </w:rPr>
              <w:t>- за оказание услуг по договорам комиссии;</w:t>
            </w:r>
          </w:p>
          <w:p w14:paraId="2C6AA2DC" w14:textId="77777777" w:rsidR="009C722A" w:rsidRPr="00AC0782" w:rsidRDefault="009C722A" w:rsidP="009C722A">
            <w:pPr>
              <w:rPr>
                <w:sz w:val="18"/>
                <w:szCs w:val="18"/>
              </w:rPr>
            </w:pPr>
            <w:r w:rsidRPr="00AC0782">
              <w:rPr>
                <w:sz w:val="18"/>
                <w:szCs w:val="18"/>
              </w:rPr>
              <w:t>- за выполненные работы, оказываемые услуги, передаваемую информацию и результаты интеллектуальной деятельности, в том числе исключительные права на них</w:t>
            </w:r>
          </w:p>
          <w:p w14:paraId="597CD159" w14:textId="77777777" w:rsidR="009C722A" w:rsidRPr="00AC0782" w:rsidRDefault="009C722A" w:rsidP="009C722A">
            <w:pPr>
              <w:rPr>
                <w:sz w:val="18"/>
                <w:szCs w:val="18"/>
              </w:rPr>
            </w:pPr>
          </w:p>
        </w:tc>
        <w:tc>
          <w:tcPr>
            <w:tcW w:w="2126" w:type="dxa"/>
          </w:tcPr>
          <w:p w14:paraId="24782245" w14:textId="77777777" w:rsidR="009C722A" w:rsidRPr="00AC0782" w:rsidRDefault="009C722A" w:rsidP="009C722A">
            <w:pPr>
              <w:rPr>
                <w:sz w:val="18"/>
                <w:szCs w:val="18"/>
              </w:rPr>
            </w:pPr>
            <w:r w:rsidRPr="00AC0782">
              <w:rPr>
                <w:sz w:val="18"/>
                <w:szCs w:val="18"/>
              </w:rPr>
              <w:t xml:space="preserve">0,15% от суммы поступления/платежа + НДС, </w:t>
            </w:r>
          </w:p>
          <w:p w14:paraId="1AD6C04B" w14:textId="77777777" w:rsidR="009C722A" w:rsidRPr="00AC0782" w:rsidRDefault="009C722A" w:rsidP="009C722A">
            <w:pPr>
              <w:rPr>
                <w:sz w:val="18"/>
                <w:szCs w:val="18"/>
              </w:rPr>
            </w:pPr>
            <w:r w:rsidRPr="00AC0782">
              <w:rPr>
                <w:sz w:val="18"/>
                <w:szCs w:val="18"/>
              </w:rPr>
              <w:t xml:space="preserve">но не менее 10 USD + НДС для платежей в </w:t>
            </w:r>
            <w:r w:rsidRPr="00AC0782">
              <w:rPr>
                <w:sz w:val="18"/>
                <w:szCs w:val="18"/>
                <w:lang w:val="en-US"/>
              </w:rPr>
              <w:t>USD</w:t>
            </w:r>
          </w:p>
          <w:p w14:paraId="5E42019A" w14:textId="77777777" w:rsidR="009C722A" w:rsidRPr="00AC0782" w:rsidRDefault="009C722A" w:rsidP="009C722A">
            <w:pPr>
              <w:rPr>
                <w:sz w:val="18"/>
                <w:szCs w:val="18"/>
              </w:rPr>
            </w:pPr>
          </w:p>
          <w:p w14:paraId="31F648B8" w14:textId="15F5B5AC" w:rsidR="009C722A" w:rsidRPr="00AC0782" w:rsidRDefault="009C722A" w:rsidP="009C722A">
            <w:pPr>
              <w:rPr>
                <w:sz w:val="18"/>
                <w:szCs w:val="18"/>
              </w:rPr>
            </w:pPr>
            <w:r w:rsidRPr="00AC0782">
              <w:rPr>
                <w:sz w:val="18"/>
                <w:szCs w:val="18"/>
              </w:rPr>
              <w:br/>
              <w:t xml:space="preserve">0,15% от суммы поступления/платежа + НДС, </w:t>
            </w:r>
          </w:p>
          <w:p w14:paraId="2FC769DD" w14:textId="5202A904" w:rsidR="009C722A" w:rsidRPr="00AC0782" w:rsidRDefault="009C722A" w:rsidP="009C722A">
            <w:pPr>
              <w:rPr>
                <w:sz w:val="18"/>
                <w:szCs w:val="18"/>
              </w:rPr>
            </w:pPr>
            <w:r w:rsidRPr="00AC0782">
              <w:rPr>
                <w:sz w:val="18"/>
                <w:szCs w:val="18"/>
              </w:rPr>
              <w:t>но не менее 10 EUR + НДС для платежей, в валюте, отличной от USD</w:t>
            </w:r>
          </w:p>
        </w:tc>
        <w:tc>
          <w:tcPr>
            <w:tcW w:w="5670" w:type="dxa"/>
          </w:tcPr>
          <w:p w14:paraId="103510FD" w14:textId="7111A10D" w:rsidR="009C722A" w:rsidRPr="00AC0782" w:rsidRDefault="009C722A" w:rsidP="009C722A">
            <w:pPr>
              <w:pStyle w:val="FootnoteText"/>
              <w:rPr>
                <w:sz w:val="18"/>
                <w:szCs w:val="18"/>
              </w:rPr>
            </w:pPr>
            <w:r w:rsidRPr="00AC0782">
              <w:rPr>
                <w:sz w:val="18"/>
                <w:szCs w:val="18"/>
              </w:rPr>
              <w:t xml:space="preserve">После оказания услуги при совершении платежа. </w:t>
            </w:r>
          </w:p>
          <w:p w14:paraId="5ED97B3F" w14:textId="77777777" w:rsidR="009C722A" w:rsidRPr="00AC0782" w:rsidRDefault="009C722A" w:rsidP="009C722A">
            <w:pPr>
              <w:pStyle w:val="FootnoteText"/>
              <w:rPr>
                <w:sz w:val="18"/>
                <w:szCs w:val="18"/>
              </w:rPr>
            </w:pPr>
            <w:r w:rsidRPr="00AC0782">
              <w:rPr>
                <w:sz w:val="18"/>
                <w:szCs w:val="18"/>
              </w:rPr>
              <w:t>Не позднее дня, следующего за днем зачисления денежных средств на Счет Клиента в рублях или иностранной валюте, при поступлении платежа</w:t>
            </w:r>
          </w:p>
        </w:tc>
      </w:tr>
      <w:tr w:rsidR="009C722A" w:rsidRPr="00AC0782" w14:paraId="11EFF299" w14:textId="77777777" w:rsidTr="00802973">
        <w:trPr>
          <w:trHeight w:val="515"/>
        </w:trPr>
        <w:tc>
          <w:tcPr>
            <w:tcW w:w="846" w:type="dxa"/>
          </w:tcPr>
          <w:p w14:paraId="4CDF9A2B" w14:textId="7B5C9564" w:rsidR="009C722A" w:rsidRPr="00AC0782" w:rsidRDefault="009C722A" w:rsidP="009C722A">
            <w:pPr>
              <w:rPr>
                <w:sz w:val="18"/>
                <w:szCs w:val="18"/>
              </w:rPr>
            </w:pPr>
            <w:r w:rsidRPr="00AC0782">
              <w:rPr>
                <w:sz w:val="18"/>
                <w:szCs w:val="18"/>
              </w:rPr>
              <w:t>5.2</w:t>
            </w:r>
          </w:p>
        </w:tc>
        <w:tc>
          <w:tcPr>
            <w:tcW w:w="6208" w:type="dxa"/>
          </w:tcPr>
          <w:p w14:paraId="392A4AF3" w14:textId="74251F36" w:rsidR="009C722A" w:rsidRPr="00AC0782" w:rsidRDefault="009C722A" w:rsidP="009C722A">
            <w:pPr>
              <w:rPr>
                <w:b/>
                <w:sz w:val="18"/>
                <w:szCs w:val="18"/>
              </w:rPr>
            </w:pPr>
            <w:r w:rsidRPr="00AC0782">
              <w:rPr>
                <w:sz w:val="18"/>
                <w:szCs w:val="18"/>
              </w:rPr>
              <w:t>Выполнение функций агента валютного контроля, связанных с проведением операций, не требующих постановки на учет контрактов (кредитных договор</w:t>
            </w:r>
            <w:r w:rsidR="000136F3">
              <w:rPr>
                <w:sz w:val="18"/>
                <w:szCs w:val="18"/>
              </w:rPr>
              <w:t>ов</w:t>
            </w:r>
            <w:r w:rsidRPr="00AC0782">
              <w:rPr>
                <w:sz w:val="18"/>
                <w:szCs w:val="18"/>
              </w:rPr>
              <w:t>)</w:t>
            </w:r>
            <w:r w:rsidRPr="00AC0782">
              <w:rPr>
                <w:rStyle w:val="FootnoteReference"/>
                <w:sz w:val="18"/>
                <w:szCs w:val="18"/>
              </w:rPr>
              <w:t>7</w:t>
            </w:r>
          </w:p>
        </w:tc>
        <w:tc>
          <w:tcPr>
            <w:tcW w:w="2126" w:type="dxa"/>
          </w:tcPr>
          <w:p w14:paraId="268A1243" w14:textId="02DB0A36" w:rsidR="009C722A" w:rsidRPr="00AC0782" w:rsidRDefault="009C722A" w:rsidP="009C722A">
            <w:pPr>
              <w:rPr>
                <w:sz w:val="18"/>
                <w:szCs w:val="18"/>
              </w:rPr>
            </w:pPr>
            <w:r w:rsidRPr="00AC0782">
              <w:rPr>
                <w:sz w:val="18"/>
                <w:szCs w:val="18"/>
              </w:rPr>
              <w:t xml:space="preserve">0,1% от суммы поступления/платежа + НДС, </w:t>
            </w:r>
            <w:r w:rsidRPr="00AC0782">
              <w:rPr>
                <w:sz w:val="18"/>
                <w:szCs w:val="18"/>
              </w:rPr>
              <w:br/>
              <w:t xml:space="preserve">но не менее 10 USD + НДС </w:t>
            </w:r>
            <w:r w:rsidRPr="00AC0782">
              <w:rPr>
                <w:sz w:val="18"/>
                <w:szCs w:val="18"/>
              </w:rPr>
              <w:br/>
            </w:r>
          </w:p>
        </w:tc>
        <w:tc>
          <w:tcPr>
            <w:tcW w:w="5670" w:type="dxa"/>
          </w:tcPr>
          <w:p w14:paraId="19EB60D8" w14:textId="0FFF9721" w:rsidR="009C722A" w:rsidRPr="00AC0782" w:rsidRDefault="009C722A" w:rsidP="009C722A">
            <w:pPr>
              <w:pStyle w:val="Header"/>
              <w:tabs>
                <w:tab w:val="clear" w:pos="4153"/>
                <w:tab w:val="clear" w:pos="8306"/>
              </w:tabs>
              <w:rPr>
                <w:sz w:val="18"/>
                <w:szCs w:val="18"/>
              </w:rPr>
            </w:pPr>
            <w:r w:rsidRPr="00AC0782">
              <w:rPr>
                <w:sz w:val="18"/>
                <w:szCs w:val="18"/>
              </w:rPr>
              <w:t>После оказания услуги при совершении платежа.</w:t>
            </w:r>
          </w:p>
          <w:p w14:paraId="75EF0366" w14:textId="77777777" w:rsidR="009C722A" w:rsidRPr="00AC0782" w:rsidRDefault="009C722A" w:rsidP="009C722A">
            <w:pPr>
              <w:pStyle w:val="Header"/>
              <w:tabs>
                <w:tab w:val="clear" w:pos="4153"/>
                <w:tab w:val="clear" w:pos="8306"/>
              </w:tabs>
              <w:rPr>
                <w:sz w:val="18"/>
                <w:szCs w:val="18"/>
              </w:rPr>
            </w:pPr>
            <w:r w:rsidRPr="00AC0782">
              <w:rPr>
                <w:sz w:val="18"/>
                <w:szCs w:val="18"/>
              </w:rPr>
              <w:t>Не позднее дня, следующего за днем проведения операции для поступлений</w:t>
            </w:r>
          </w:p>
          <w:p w14:paraId="6D626473" w14:textId="77777777" w:rsidR="009C722A" w:rsidRPr="00AC0782" w:rsidRDefault="009C722A" w:rsidP="009C722A">
            <w:pPr>
              <w:pStyle w:val="Header"/>
              <w:tabs>
                <w:tab w:val="clear" w:pos="4153"/>
                <w:tab w:val="clear" w:pos="8306"/>
              </w:tabs>
              <w:rPr>
                <w:sz w:val="18"/>
                <w:szCs w:val="18"/>
              </w:rPr>
            </w:pPr>
          </w:p>
        </w:tc>
      </w:tr>
      <w:tr w:rsidR="009C722A" w:rsidRPr="00AC0782" w14:paraId="6D091BED" w14:textId="77777777" w:rsidTr="00802973">
        <w:trPr>
          <w:trHeight w:val="515"/>
        </w:trPr>
        <w:tc>
          <w:tcPr>
            <w:tcW w:w="846" w:type="dxa"/>
          </w:tcPr>
          <w:p w14:paraId="3D3A9267" w14:textId="79C23A77" w:rsidR="009C722A" w:rsidRPr="00AC0782" w:rsidRDefault="009C722A" w:rsidP="009C722A">
            <w:pPr>
              <w:rPr>
                <w:sz w:val="18"/>
                <w:szCs w:val="18"/>
              </w:rPr>
            </w:pPr>
            <w:r w:rsidRPr="00AC0782">
              <w:rPr>
                <w:sz w:val="18"/>
                <w:szCs w:val="18"/>
              </w:rPr>
              <w:t>5.3</w:t>
            </w:r>
          </w:p>
        </w:tc>
        <w:tc>
          <w:tcPr>
            <w:tcW w:w="6208" w:type="dxa"/>
          </w:tcPr>
          <w:p w14:paraId="0B0F4373" w14:textId="77777777" w:rsidR="009C722A" w:rsidRPr="00AC0782" w:rsidRDefault="009C722A" w:rsidP="009C722A">
            <w:pPr>
              <w:pStyle w:val="FootnoteText"/>
              <w:rPr>
                <w:sz w:val="18"/>
                <w:szCs w:val="18"/>
              </w:rPr>
            </w:pPr>
            <w:r w:rsidRPr="00AC0782">
              <w:rPr>
                <w:sz w:val="18"/>
                <w:szCs w:val="18"/>
              </w:rPr>
              <w:t>Постановка на учет контрактов (кредитных договоров):</w:t>
            </w:r>
          </w:p>
          <w:p w14:paraId="639B57EF" w14:textId="77777777" w:rsidR="009C722A" w:rsidRPr="00AC0782" w:rsidRDefault="009C722A" w:rsidP="009C722A">
            <w:pPr>
              <w:pStyle w:val="FootnoteText"/>
              <w:rPr>
                <w:sz w:val="18"/>
                <w:szCs w:val="18"/>
              </w:rPr>
            </w:pPr>
            <w:r w:rsidRPr="00AC0782">
              <w:rPr>
                <w:sz w:val="18"/>
                <w:szCs w:val="18"/>
              </w:rPr>
              <w:t>- по внешнеторговому контракту, если товар пересекает границу РФ (импорт/экспорт);</w:t>
            </w:r>
          </w:p>
          <w:p w14:paraId="59895EC3" w14:textId="77777777" w:rsidR="009C722A" w:rsidRPr="00AC0782" w:rsidRDefault="009C722A" w:rsidP="009C722A">
            <w:pPr>
              <w:pStyle w:val="FootnoteText"/>
              <w:rPr>
                <w:sz w:val="18"/>
                <w:szCs w:val="18"/>
              </w:rPr>
            </w:pPr>
            <w:r w:rsidRPr="00AC0782">
              <w:rPr>
                <w:sz w:val="18"/>
                <w:szCs w:val="18"/>
              </w:rPr>
              <w:t>- по оказанию услуги, выполнению работы, передаче информации и результатов интеллектуальной деятельности, в том числе исключительных прав на них;</w:t>
            </w:r>
          </w:p>
          <w:p w14:paraId="0605511C" w14:textId="77777777" w:rsidR="009C722A" w:rsidRPr="00AC0782" w:rsidRDefault="009C722A" w:rsidP="009C722A">
            <w:pPr>
              <w:pStyle w:val="FootnoteText"/>
              <w:rPr>
                <w:sz w:val="18"/>
                <w:szCs w:val="18"/>
              </w:rPr>
            </w:pPr>
            <w:r w:rsidRPr="00AC0782">
              <w:rPr>
                <w:sz w:val="18"/>
                <w:szCs w:val="18"/>
              </w:rPr>
              <w:t>- по предоставлению и получению кредитов и займов;</w:t>
            </w:r>
          </w:p>
          <w:p w14:paraId="150552BA" w14:textId="77777777" w:rsidR="009C722A" w:rsidRPr="00AC0782" w:rsidRDefault="009C722A" w:rsidP="009C722A">
            <w:pPr>
              <w:pStyle w:val="FootnoteText"/>
              <w:rPr>
                <w:sz w:val="18"/>
                <w:szCs w:val="18"/>
              </w:rPr>
            </w:pPr>
            <w:r w:rsidRPr="00AC0782">
              <w:rPr>
                <w:sz w:val="18"/>
                <w:szCs w:val="18"/>
              </w:rPr>
              <w:t>- по договорам комиссии, кроме ценных бумаг</w:t>
            </w:r>
          </w:p>
        </w:tc>
        <w:tc>
          <w:tcPr>
            <w:tcW w:w="2126" w:type="dxa"/>
          </w:tcPr>
          <w:p w14:paraId="08435BDA" w14:textId="77777777" w:rsidR="009C722A" w:rsidRPr="00AC0782" w:rsidRDefault="009C722A" w:rsidP="009C722A">
            <w:pPr>
              <w:rPr>
                <w:sz w:val="18"/>
                <w:szCs w:val="18"/>
              </w:rPr>
            </w:pPr>
            <w:r w:rsidRPr="00AC0782">
              <w:rPr>
                <w:sz w:val="18"/>
                <w:szCs w:val="18"/>
              </w:rPr>
              <w:t>30 USD + НДС</w:t>
            </w:r>
          </w:p>
        </w:tc>
        <w:tc>
          <w:tcPr>
            <w:tcW w:w="5670" w:type="dxa"/>
          </w:tcPr>
          <w:p w14:paraId="1B27691A" w14:textId="77777777" w:rsidR="009C722A" w:rsidRPr="00AC0782" w:rsidRDefault="009C722A" w:rsidP="009C722A">
            <w:pPr>
              <w:pStyle w:val="FootnoteText"/>
              <w:rPr>
                <w:sz w:val="18"/>
                <w:szCs w:val="18"/>
              </w:rPr>
            </w:pPr>
            <w:r w:rsidRPr="00AC0782">
              <w:rPr>
                <w:sz w:val="18"/>
                <w:szCs w:val="18"/>
              </w:rPr>
              <w:t>Непосредственно перед оказанием услуги</w:t>
            </w:r>
          </w:p>
        </w:tc>
      </w:tr>
      <w:tr w:rsidR="009C722A" w:rsidRPr="00AC0782" w14:paraId="6B3A3390" w14:textId="77777777" w:rsidTr="00802973">
        <w:trPr>
          <w:trHeight w:val="515"/>
        </w:trPr>
        <w:tc>
          <w:tcPr>
            <w:tcW w:w="846" w:type="dxa"/>
          </w:tcPr>
          <w:p w14:paraId="118148AA" w14:textId="4E966FC1" w:rsidR="009C722A" w:rsidRPr="00AC0782" w:rsidRDefault="009C722A" w:rsidP="009C722A">
            <w:pPr>
              <w:rPr>
                <w:sz w:val="18"/>
                <w:szCs w:val="18"/>
              </w:rPr>
            </w:pPr>
            <w:r w:rsidRPr="00AC0782">
              <w:rPr>
                <w:sz w:val="18"/>
                <w:szCs w:val="18"/>
              </w:rPr>
              <w:t>5.4</w:t>
            </w:r>
          </w:p>
        </w:tc>
        <w:tc>
          <w:tcPr>
            <w:tcW w:w="6208" w:type="dxa"/>
          </w:tcPr>
          <w:p w14:paraId="27CD5516" w14:textId="7CFC668F" w:rsidR="009C722A" w:rsidRPr="00AC0782" w:rsidRDefault="009C722A" w:rsidP="009C722A">
            <w:pPr>
              <w:pStyle w:val="FootnoteText"/>
              <w:rPr>
                <w:sz w:val="18"/>
                <w:szCs w:val="18"/>
              </w:rPr>
            </w:pPr>
            <w:r w:rsidRPr="00AC0782">
              <w:rPr>
                <w:sz w:val="18"/>
                <w:szCs w:val="18"/>
              </w:rPr>
              <w:t>Срочное принятие на учет контракта (кредитного договора) (в день предоставления документов в РНКО)</w:t>
            </w:r>
          </w:p>
        </w:tc>
        <w:tc>
          <w:tcPr>
            <w:tcW w:w="2126" w:type="dxa"/>
          </w:tcPr>
          <w:p w14:paraId="0B45F0BB" w14:textId="77777777" w:rsidR="009C722A" w:rsidRPr="00AC0782" w:rsidRDefault="009C722A" w:rsidP="009C722A">
            <w:pPr>
              <w:rPr>
                <w:sz w:val="18"/>
                <w:szCs w:val="18"/>
              </w:rPr>
            </w:pPr>
            <w:r w:rsidRPr="00AC0782">
              <w:rPr>
                <w:sz w:val="18"/>
                <w:szCs w:val="18"/>
              </w:rPr>
              <w:t>60 USD + НДС</w:t>
            </w:r>
          </w:p>
        </w:tc>
        <w:tc>
          <w:tcPr>
            <w:tcW w:w="5670" w:type="dxa"/>
          </w:tcPr>
          <w:p w14:paraId="1530F134" w14:textId="79ACCCB8" w:rsidR="009C722A" w:rsidRPr="00AC0782" w:rsidRDefault="009C722A" w:rsidP="009C722A">
            <w:pPr>
              <w:pStyle w:val="FootnoteText"/>
              <w:rPr>
                <w:sz w:val="18"/>
                <w:szCs w:val="18"/>
              </w:rPr>
            </w:pPr>
            <w:r w:rsidRPr="00AC0782">
              <w:rPr>
                <w:sz w:val="18"/>
                <w:szCs w:val="18"/>
              </w:rPr>
              <w:t>После оказания услуги</w:t>
            </w:r>
          </w:p>
        </w:tc>
      </w:tr>
      <w:tr w:rsidR="009C722A" w:rsidRPr="00AC0782" w14:paraId="13264D9B" w14:textId="77777777" w:rsidTr="00802973">
        <w:trPr>
          <w:trHeight w:val="515"/>
        </w:trPr>
        <w:tc>
          <w:tcPr>
            <w:tcW w:w="846" w:type="dxa"/>
            <w:vMerge w:val="restart"/>
          </w:tcPr>
          <w:p w14:paraId="32D8FA06" w14:textId="44F094AE" w:rsidR="009C722A" w:rsidRPr="00AC0782" w:rsidRDefault="009C722A" w:rsidP="009C722A">
            <w:pPr>
              <w:rPr>
                <w:sz w:val="18"/>
                <w:szCs w:val="18"/>
              </w:rPr>
            </w:pPr>
            <w:r w:rsidRPr="00AC0782">
              <w:rPr>
                <w:sz w:val="18"/>
                <w:szCs w:val="18"/>
              </w:rPr>
              <w:t>5.5</w:t>
            </w:r>
          </w:p>
        </w:tc>
        <w:tc>
          <w:tcPr>
            <w:tcW w:w="6208" w:type="dxa"/>
          </w:tcPr>
          <w:p w14:paraId="48FC826F" w14:textId="77777777" w:rsidR="009C722A" w:rsidRPr="00AC0782" w:rsidRDefault="009C722A" w:rsidP="009C722A">
            <w:pPr>
              <w:rPr>
                <w:sz w:val="18"/>
                <w:szCs w:val="18"/>
              </w:rPr>
            </w:pPr>
            <w:r w:rsidRPr="00AC0782">
              <w:rPr>
                <w:sz w:val="18"/>
                <w:szCs w:val="18"/>
              </w:rPr>
              <w:t>Снятие с учета контракта (кредитного договора) и передача в архив:</w:t>
            </w:r>
          </w:p>
          <w:p w14:paraId="1A24B664" w14:textId="77777777" w:rsidR="009C722A" w:rsidRPr="00AC0782" w:rsidRDefault="009C722A" w:rsidP="009C722A">
            <w:pPr>
              <w:rPr>
                <w:sz w:val="18"/>
                <w:szCs w:val="18"/>
              </w:rPr>
            </w:pPr>
            <w:r w:rsidRPr="00AC0782">
              <w:rPr>
                <w:sz w:val="18"/>
                <w:szCs w:val="18"/>
              </w:rPr>
              <w:t xml:space="preserve"> </w:t>
            </w:r>
          </w:p>
        </w:tc>
        <w:tc>
          <w:tcPr>
            <w:tcW w:w="2126" w:type="dxa"/>
          </w:tcPr>
          <w:p w14:paraId="0D75DA8C" w14:textId="77777777" w:rsidR="009C722A" w:rsidRPr="00AC0782" w:rsidRDefault="009C722A" w:rsidP="009C722A">
            <w:pPr>
              <w:rPr>
                <w:sz w:val="18"/>
                <w:szCs w:val="18"/>
              </w:rPr>
            </w:pPr>
          </w:p>
        </w:tc>
        <w:tc>
          <w:tcPr>
            <w:tcW w:w="5670" w:type="dxa"/>
            <w:vMerge w:val="restart"/>
          </w:tcPr>
          <w:p w14:paraId="7D4DD385" w14:textId="4CE09CCD" w:rsidR="009C722A" w:rsidRPr="00AC0782" w:rsidRDefault="009C722A" w:rsidP="009C722A">
            <w:pPr>
              <w:rPr>
                <w:sz w:val="18"/>
                <w:szCs w:val="18"/>
              </w:rPr>
            </w:pPr>
            <w:r w:rsidRPr="00AC0782">
              <w:rPr>
                <w:sz w:val="18"/>
                <w:szCs w:val="18"/>
              </w:rPr>
              <w:t>После оказания услуги</w:t>
            </w:r>
          </w:p>
        </w:tc>
      </w:tr>
      <w:tr w:rsidR="009C722A" w:rsidRPr="00AC0782" w14:paraId="43FF45D0" w14:textId="77777777" w:rsidTr="00802973">
        <w:trPr>
          <w:trHeight w:val="515"/>
        </w:trPr>
        <w:tc>
          <w:tcPr>
            <w:tcW w:w="846" w:type="dxa"/>
            <w:vMerge/>
          </w:tcPr>
          <w:p w14:paraId="3F7BDF84" w14:textId="77777777" w:rsidR="009C722A" w:rsidRPr="00AC0782" w:rsidRDefault="009C722A" w:rsidP="009C722A">
            <w:pPr>
              <w:rPr>
                <w:sz w:val="18"/>
                <w:szCs w:val="18"/>
              </w:rPr>
            </w:pPr>
          </w:p>
        </w:tc>
        <w:tc>
          <w:tcPr>
            <w:tcW w:w="6208" w:type="dxa"/>
          </w:tcPr>
          <w:p w14:paraId="0E3AAB3D" w14:textId="77777777" w:rsidR="009C722A" w:rsidRPr="00AC0782" w:rsidRDefault="009C722A" w:rsidP="009C722A">
            <w:pPr>
              <w:rPr>
                <w:sz w:val="18"/>
                <w:szCs w:val="18"/>
              </w:rPr>
            </w:pPr>
            <w:r w:rsidRPr="00AC0782">
              <w:rPr>
                <w:sz w:val="18"/>
                <w:szCs w:val="18"/>
              </w:rPr>
              <w:t>- при отсутствии операций по контракту (кредитному договору) на дату снятия с учета</w:t>
            </w:r>
          </w:p>
        </w:tc>
        <w:tc>
          <w:tcPr>
            <w:tcW w:w="2126" w:type="dxa"/>
          </w:tcPr>
          <w:p w14:paraId="7BC8064B" w14:textId="77777777" w:rsidR="009C722A" w:rsidRPr="00AC0782" w:rsidRDefault="009C722A" w:rsidP="009C722A">
            <w:pPr>
              <w:rPr>
                <w:sz w:val="18"/>
                <w:szCs w:val="18"/>
              </w:rPr>
            </w:pPr>
            <w:r w:rsidRPr="00AC0782">
              <w:rPr>
                <w:sz w:val="18"/>
                <w:szCs w:val="18"/>
              </w:rPr>
              <w:t>30 USD + НДС</w:t>
            </w:r>
          </w:p>
        </w:tc>
        <w:tc>
          <w:tcPr>
            <w:tcW w:w="5670" w:type="dxa"/>
            <w:vMerge/>
          </w:tcPr>
          <w:p w14:paraId="43A661DC" w14:textId="77777777" w:rsidR="009C722A" w:rsidRPr="00AC0782" w:rsidRDefault="009C722A" w:rsidP="009C722A">
            <w:pPr>
              <w:rPr>
                <w:sz w:val="18"/>
                <w:szCs w:val="18"/>
              </w:rPr>
            </w:pPr>
          </w:p>
        </w:tc>
      </w:tr>
      <w:tr w:rsidR="009C722A" w:rsidRPr="00AC0782" w14:paraId="7F5C8C33" w14:textId="77777777" w:rsidTr="00802973">
        <w:trPr>
          <w:trHeight w:val="515"/>
        </w:trPr>
        <w:tc>
          <w:tcPr>
            <w:tcW w:w="846" w:type="dxa"/>
            <w:vMerge/>
          </w:tcPr>
          <w:p w14:paraId="332625B0" w14:textId="77777777" w:rsidR="009C722A" w:rsidRPr="00AC0782" w:rsidRDefault="009C722A" w:rsidP="009C722A">
            <w:pPr>
              <w:rPr>
                <w:sz w:val="18"/>
                <w:szCs w:val="18"/>
              </w:rPr>
            </w:pPr>
          </w:p>
        </w:tc>
        <w:tc>
          <w:tcPr>
            <w:tcW w:w="6208" w:type="dxa"/>
          </w:tcPr>
          <w:p w14:paraId="5980A4B5" w14:textId="35672BA8" w:rsidR="009C722A" w:rsidRPr="00AC0782" w:rsidRDefault="009C722A" w:rsidP="009C722A">
            <w:pPr>
              <w:rPr>
                <w:sz w:val="18"/>
                <w:szCs w:val="18"/>
              </w:rPr>
            </w:pPr>
            <w:r w:rsidRPr="00AC0782">
              <w:rPr>
                <w:sz w:val="18"/>
                <w:szCs w:val="18"/>
              </w:rPr>
              <w:t xml:space="preserve">- при отсутствии зачисления/перевода денежных средств по контракту (кредитному договору) и при наличии подтверждающих документов со </w:t>
            </w:r>
            <w:r w:rsidRPr="00AC0782">
              <w:rPr>
                <w:b/>
                <w:sz w:val="18"/>
                <w:szCs w:val="18"/>
              </w:rPr>
              <w:t>Справкой о подтверждающих документах</w:t>
            </w:r>
            <w:r w:rsidRPr="00AC0782">
              <w:rPr>
                <w:sz w:val="18"/>
                <w:szCs w:val="18"/>
              </w:rPr>
              <w:t xml:space="preserve"> на дату снятия с учета контракта (кредитного договора), а также при наличии отрицательного сальдо по Ведомости банковского контроля</w:t>
            </w:r>
          </w:p>
        </w:tc>
        <w:tc>
          <w:tcPr>
            <w:tcW w:w="2126" w:type="dxa"/>
          </w:tcPr>
          <w:p w14:paraId="373B9071" w14:textId="4EB6DD1C" w:rsidR="009C722A" w:rsidRPr="00AC0782" w:rsidRDefault="009C722A" w:rsidP="009C722A">
            <w:pPr>
              <w:rPr>
                <w:sz w:val="18"/>
                <w:szCs w:val="18"/>
              </w:rPr>
            </w:pPr>
            <w:r w:rsidRPr="00AC0782">
              <w:rPr>
                <w:sz w:val="18"/>
                <w:szCs w:val="18"/>
              </w:rPr>
              <w:t>От суммы всех документов, подтверждающих отгрузку/поставку товаров, выполнение работ, оказание услуг, передачу информации и результатов интеллектуальной деятельности, в т.ч. исключительных прав на них, предоставляемых со Справкой о подтверждающих документах по:</w:t>
            </w:r>
          </w:p>
          <w:p w14:paraId="03210CFB" w14:textId="77777777" w:rsidR="009C722A" w:rsidRPr="00AC0782" w:rsidRDefault="009C722A" w:rsidP="009C722A">
            <w:pPr>
              <w:rPr>
                <w:sz w:val="18"/>
                <w:szCs w:val="18"/>
              </w:rPr>
            </w:pPr>
            <w:r w:rsidRPr="00AC0782">
              <w:rPr>
                <w:b/>
                <w:sz w:val="18"/>
                <w:szCs w:val="18"/>
              </w:rPr>
              <w:t>0,1% + НДС</w:t>
            </w:r>
            <w:r w:rsidRPr="00AC0782">
              <w:rPr>
                <w:sz w:val="18"/>
                <w:szCs w:val="18"/>
              </w:rPr>
              <w:t>, но не менее 50 USD/</w:t>
            </w:r>
            <w:r w:rsidRPr="00AC0782">
              <w:rPr>
                <w:sz w:val="18"/>
                <w:szCs w:val="18"/>
                <w:lang w:val="en-US"/>
              </w:rPr>
              <w:t>EUR</w:t>
            </w:r>
            <w:r w:rsidRPr="00AC0782">
              <w:rPr>
                <w:sz w:val="18"/>
                <w:szCs w:val="18"/>
              </w:rPr>
              <w:t xml:space="preserve"> + НДС и не более 600 USD/ </w:t>
            </w:r>
            <w:r w:rsidRPr="00AC0782">
              <w:rPr>
                <w:sz w:val="18"/>
                <w:szCs w:val="18"/>
                <w:lang w:val="en-US"/>
              </w:rPr>
              <w:t>EUR</w:t>
            </w:r>
            <w:r w:rsidRPr="00AC0782">
              <w:rPr>
                <w:sz w:val="18"/>
                <w:szCs w:val="18"/>
              </w:rPr>
              <w:t xml:space="preserve"> + НДС</w:t>
            </w:r>
          </w:p>
        </w:tc>
        <w:tc>
          <w:tcPr>
            <w:tcW w:w="5670" w:type="dxa"/>
            <w:vMerge/>
          </w:tcPr>
          <w:p w14:paraId="25FBA911" w14:textId="77777777" w:rsidR="009C722A" w:rsidRPr="00AC0782" w:rsidRDefault="009C722A" w:rsidP="009C722A">
            <w:pPr>
              <w:rPr>
                <w:sz w:val="18"/>
                <w:szCs w:val="18"/>
              </w:rPr>
            </w:pPr>
          </w:p>
        </w:tc>
      </w:tr>
      <w:tr w:rsidR="009C722A" w:rsidRPr="00AC0782" w14:paraId="186648DC" w14:textId="77777777" w:rsidTr="00802973">
        <w:trPr>
          <w:trHeight w:val="515"/>
        </w:trPr>
        <w:tc>
          <w:tcPr>
            <w:tcW w:w="846" w:type="dxa"/>
          </w:tcPr>
          <w:p w14:paraId="1C7B739F" w14:textId="67FC633D" w:rsidR="009C722A" w:rsidRPr="00AC0782" w:rsidRDefault="009C722A" w:rsidP="009C722A">
            <w:pPr>
              <w:rPr>
                <w:sz w:val="18"/>
                <w:szCs w:val="18"/>
              </w:rPr>
            </w:pPr>
            <w:r w:rsidRPr="00AC0782">
              <w:rPr>
                <w:sz w:val="18"/>
                <w:szCs w:val="18"/>
              </w:rPr>
              <w:t>5.6</w:t>
            </w:r>
          </w:p>
        </w:tc>
        <w:tc>
          <w:tcPr>
            <w:tcW w:w="6208" w:type="dxa"/>
          </w:tcPr>
          <w:p w14:paraId="470F4E3D" w14:textId="5FBD3FBE" w:rsidR="009C722A" w:rsidRPr="00AC0782" w:rsidRDefault="009C722A" w:rsidP="009C722A">
            <w:pPr>
              <w:rPr>
                <w:sz w:val="18"/>
                <w:szCs w:val="18"/>
              </w:rPr>
            </w:pPr>
            <w:r w:rsidRPr="00AC0782">
              <w:rPr>
                <w:sz w:val="18"/>
                <w:szCs w:val="18"/>
              </w:rPr>
              <w:t>Заполнение документов валютного контроля сотрудником РНКО</w:t>
            </w:r>
          </w:p>
        </w:tc>
        <w:tc>
          <w:tcPr>
            <w:tcW w:w="2126" w:type="dxa"/>
          </w:tcPr>
          <w:p w14:paraId="31394BD5" w14:textId="77777777" w:rsidR="009C722A" w:rsidRPr="00AC0782" w:rsidRDefault="009C722A" w:rsidP="009C722A">
            <w:pPr>
              <w:rPr>
                <w:sz w:val="18"/>
                <w:szCs w:val="18"/>
              </w:rPr>
            </w:pPr>
            <w:r w:rsidRPr="00AC0782">
              <w:rPr>
                <w:sz w:val="18"/>
                <w:szCs w:val="18"/>
              </w:rPr>
              <w:t xml:space="preserve">10 USD + НДС за 1 лист </w:t>
            </w:r>
          </w:p>
        </w:tc>
        <w:tc>
          <w:tcPr>
            <w:tcW w:w="5670" w:type="dxa"/>
          </w:tcPr>
          <w:p w14:paraId="7E1F03C4" w14:textId="03C66442" w:rsidR="009C722A" w:rsidRPr="00AC0782" w:rsidRDefault="009C722A" w:rsidP="009C722A">
            <w:pPr>
              <w:rPr>
                <w:sz w:val="18"/>
                <w:szCs w:val="18"/>
              </w:rPr>
            </w:pPr>
            <w:r w:rsidRPr="00AC0782">
              <w:rPr>
                <w:sz w:val="18"/>
                <w:szCs w:val="18"/>
              </w:rPr>
              <w:t>После оказания услуги</w:t>
            </w:r>
          </w:p>
        </w:tc>
      </w:tr>
      <w:tr w:rsidR="009C722A" w:rsidRPr="00AC0782" w14:paraId="2585F8B2" w14:textId="77777777" w:rsidTr="00802973">
        <w:trPr>
          <w:trHeight w:val="515"/>
        </w:trPr>
        <w:tc>
          <w:tcPr>
            <w:tcW w:w="846" w:type="dxa"/>
          </w:tcPr>
          <w:p w14:paraId="2705D92B" w14:textId="11AA9CE0" w:rsidR="009C722A" w:rsidRPr="00AC0782" w:rsidRDefault="009C722A" w:rsidP="009C722A">
            <w:pPr>
              <w:rPr>
                <w:sz w:val="18"/>
                <w:szCs w:val="18"/>
              </w:rPr>
            </w:pPr>
            <w:r w:rsidRPr="00AC0782">
              <w:rPr>
                <w:sz w:val="18"/>
                <w:szCs w:val="18"/>
              </w:rPr>
              <w:t>5.7</w:t>
            </w:r>
          </w:p>
        </w:tc>
        <w:tc>
          <w:tcPr>
            <w:tcW w:w="6208" w:type="dxa"/>
          </w:tcPr>
          <w:p w14:paraId="266917C5" w14:textId="77777777" w:rsidR="009C722A" w:rsidRPr="00AC0782" w:rsidRDefault="009C722A" w:rsidP="009C722A">
            <w:pPr>
              <w:rPr>
                <w:sz w:val="18"/>
                <w:szCs w:val="18"/>
              </w:rPr>
            </w:pPr>
            <w:r w:rsidRPr="00AC0782">
              <w:rPr>
                <w:sz w:val="18"/>
                <w:szCs w:val="18"/>
              </w:rPr>
              <w:t>Перевод контракта (кредитного договора) в другую кредитную организацию</w:t>
            </w:r>
          </w:p>
        </w:tc>
        <w:tc>
          <w:tcPr>
            <w:tcW w:w="2126" w:type="dxa"/>
          </w:tcPr>
          <w:p w14:paraId="28C1AF8B" w14:textId="77777777" w:rsidR="009C722A" w:rsidRPr="00AC0782" w:rsidRDefault="009C722A" w:rsidP="009C722A">
            <w:pPr>
              <w:rPr>
                <w:sz w:val="18"/>
                <w:szCs w:val="18"/>
              </w:rPr>
            </w:pPr>
            <w:r w:rsidRPr="00AC0782">
              <w:rPr>
                <w:sz w:val="18"/>
                <w:szCs w:val="18"/>
              </w:rPr>
              <w:t xml:space="preserve">100 USD + НДС </w:t>
            </w:r>
          </w:p>
        </w:tc>
        <w:tc>
          <w:tcPr>
            <w:tcW w:w="5670" w:type="dxa"/>
          </w:tcPr>
          <w:p w14:paraId="29782C35" w14:textId="3C1E429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445319D" w14:textId="77777777" w:rsidTr="00802973">
        <w:trPr>
          <w:trHeight w:val="515"/>
        </w:trPr>
        <w:tc>
          <w:tcPr>
            <w:tcW w:w="846" w:type="dxa"/>
          </w:tcPr>
          <w:p w14:paraId="1FA29A16" w14:textId="12EF58F4" w:rsidR="009C722A" w:rsidRPr="00AC0782" w:rsidRDefault="009C722A" w:rsidP="009C722A">
            <w:pPr>
              <w:rPr>
                <w:sz w:val="18"/>
                <w:szCs w:val="18"/>
              </w:rPr>
            </w:pPr>
            <w:r w:rsidRPr="00AC0782">
              <w:rPr>
                <w:sz w:val="18"/>
                <w:szCs w:val="18"/>
              </w:rPr>
              <w:t>5.8</w:t>
            </w:r>
          </w:p>
        </w:tc>
        <w:tc>
          <w:tcPr>
            <w:tcW w:w="6208" w:type="dxa"/>
          </w:tcPr>
          <w:p w14:paraId="3BFDF42A" w14:textId="77777777" w:rsidR="009C722A" w:rsidRPr="00AC0782" w:rsidRDefault="009C722A" w:rsidP="009C722A">
            <w:pPr>
              <w:rPr>
                <w:sz w:val="18"/>
                <w:szCs w:val="18"/>
              </w:rPr>
            </w:pPr>
            <w:r w:rsidRPr="00AC0782">
              <w:rPr>
                <w:sz w:val="18"/>
                <w:szCs w:val="18"/>
              </w:rPr>
              <w:t>Внесение изменений в раздел 1 Ведомости банковского контроля</w:t>
            </w:r>
          </w:p>
        </w:tc>
        <w:tc>
          <w:tcPr>
            <w:tcW w:w="2126" w:type="dxa"/>
          </w:tcPr>
          <w:p w14:paraId="188CD59D" w14:textId="77777777" w:rsidR="009C722A" w:rsidRPr="00AC0782" w:rsidRDefault="009C722A" w:rsidP="009C722A">
            <w:pPr>
              <w:rPr>
                <w:sz w:val="18"/>
                <w:szCs w:val="18"/>
              </w:rPr>
            </w:pPr>
            <w:r w:rsidRPr="00AC0782">
              <w:rPr>
                <w:sz w:val="18"/>
                <w:szCs w:val="18"/>
              </w:rPr>
              <w:t xml:space="preserve">20 USD + НДС </w:t>
            </w:r>
          </w:p>
        </w:tc>
        <w:tc>
          <w:tcPr>
            <w:tcW w:w="5670" w:type="dxa"/>
          </w:tcPr>
          <w:p w14:paraId="6DEBA027" w14:textId="2CC3E89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9B4BE63" w14:textId="77777777" w:rsidTr="00802973">
        <w:trPr>
          <w:trHeight w:val="515"/>
        </w:trPr>
        <w:tc>
          <w:tcPr>
            <w:tcW w:w="846" w:type="dxa"/>
          </w:tcPr>
          <w:p w14:paraId="7D8D3D62" w14:textId="56FDC6A0" w:rsidR="009C722A" w:rsidRPr="00AC0782" w:rsidRDefault="009C722A" w:rsidP="009C722A">
            <w:pPr>
              <w:rPr>
                <w:sz w:val="18"/>
                <w:szCs w:val="18"/>
              </w:rPr>
            </w:pPr>
            <w:r w:rsidRPr="00AC0782">
              <w:rPr>
                <w:sz w:val="18"/>
                <w:szCs w:val="18"/>
              </w:rPr>
              <w:t>5.9</w:t>
            </w:r>
          </w:p>
        </w:tc>
        <w:tc>
          <w:tcPr>
            <w:tcW w:w="6208" w:type="dxa"/>
          </w:tcPr>
          <w:p w14:paraId="2E78C147" w14:textId="77777777" w:rsidR="009C722A" w:rsidRPr="00AC0782" w:rsidRDefault="009C722A" w:rsidP="009C722A">
            <w:pPr>
              <w:rPr>
                <w:sz w:val="18"/>
                <w:szCs w:val="18"/>
              </w:rPr>
            </w:pPr>
            <w:r w:rsidRPr="00AC0782">
              <w:rPr>
                <w:sz w:val="18"/>
                <w:szCs w:val="18"/>
              </w:rPr>
              <w:t>Срочное внесение изменений в раздел 1 Ведомости банковского контроля</w:t>
            </w:r>
          </w:p>
        </w:tc>
        <w:tc>
          <w:tcPr>
            <w:tcW w:w="2126" w:type="dxa"/>
          </w:tcPr>
          <w:p w14:paraId="699B9130" w14:textId="77777777" w:rsidR="009C722A" w:rsidRPr="00AC0782" w:rsidRDefault="009C722A" w:rsidP="009C722A">
            <w:pPr>
              <w:rPr>
                <w:sz w:val="18"/>
                <w:szCs w:val="18"/>
              </w:rPr>
            </w:pPr>
            <w:r w:rsidRPr="00AC0782">
              <w:rPr>
                <w:sz w:val="18"/>
                <w:szCs w:val="18"/>
              </w:rPr>
              <w:t xml:space="preserve">40 USD + НДС </w:t>
            </w:r>
          </w:p>
        </w:tc>
        <w:tc>
          <w:tcPr>
            <w:tcW w:w="5670" w:type="dxa"/>
          </w:tcPr>
          <w:p w14:paraId="101DDAD2" w14:textId="40A409A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47D8F5AB" w14:textId="77777777" w:rsidTr="00802973">
        <w:trPr>
          <w:trHeight w:val="515"/>
        </w:trPr>
        <w:tc>
          <w:tcPr>
            <w:tcW w:w="846" w:type="dxa"/>
          </w:tcPr>
          <w:p w14:paraId="05F8B0CA" w14:textId="6B1EDC70" w:rsidR="009C722A" w:rsidRPr="00AC0782" w:rsidRDefault="009C722A" w:rsidP="009C722A">
            <w:pPr>
              <w:rPr>
                <w:sz w:val="18"/>
                <w:szCs w:val="18"/>
              </w:rPr>
            </w:pPr>
            <w:r w:rsidRPr="00AC0782">
              <w:rPr>
                <w:sz w:val="18"/>
                <w:szCs w:val="18"/>
              </w:rPr>
              <w:t>5.10</w:t>
            </w:r>
          </w:p>
          <w:p w14:paraId="30A2DA2D" w14:textId="77777777" w:rsidR="009C722A" w:rsidRPr="00AC0782" w:rsidRDefault="009C722A" w:rsidP="009C722A">
            <w:pPr>
              <w:rPr>
                <w:sz w:val="18"/>
                <w:szCs w:val="18"/>
              </w:rPr>
            </w:pPr>
          </w:p>
        </w:tc>
        <w:tc>
          <w:tcPr>
            <w:tcW w:w="6208" w:type="dxa"/>
          </w:tcPr>
          <w:p w14:paraId="7298AAF0" w14:textId="001A0997" w:rsidR="009C722A" w:rsidRPr="00AC0782" w:rsidRDefault="009C722A" w:rsidP="009C722A">
            <w:pPr>
              <w:rPr>
                <w:sz w:val="18"/>
                <w:szCs w:val="18"/>
              </w:rPr>
            </w:pPr>
            <w:r w:rsidRPr="00AC0782">
              <w:rPr>
                <w:sz w:val="18"/>
                <w:szCs w:val="18"/>
              </w:rPr>
              <w:t>Выдача Ведомости банковского контроля на электронном носителе РНКО на основании запроса Клиента (не позднее рабочего дня, следующего за днем получения запроса)</w:t>
            </w:r>
          </w:p>
        </w:tc>
        <w:tc>
          <w:tcPr>
            <w:tcW w:w="2126" w:type="dxa"/>
          </w:tcPr>
          <w:p w14:paraId="65E2BB09" w14:textId="77777777" w:rsidR="009C722A" w:rsidRPr="00AC0782" w:rsidRDefault="009C722A" w:rsidP="009C722A">
            <w:pPr>
              <w:rPr>
                <w:sz w:val="18"/>
                <w:szCs w:val="18"/>
              </w:rPr>
            </w:pPr>
            <w:r w:rsidRPr="00AC0782">
              <w:rPr>
                <w:sz w:val="18"/>
                <w:szCs w:val="18"/>
              </w:rPr>
              <w:t>20 USD + НДС за один электронный носитель</w:t>
            </w:r>
          </w:p>
        </w:tc>
        <w:tc>
          <w:tcPr>
            <w:tcW w:w="5670" w:type="dxa"/>
          </w:tcPr>
          <w:p w14:paraId="462E403B" w14:textId="53635C4A"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4C410B07" w14:textId="77777777" w:rsidTr="00802973">
        <w:trPr>
          <w:trHeight w:val="515"/>
        </w:trPr>
        <w:tc>
          <w:tcPr>
            <w:tcW w:w="846" w:type="dxa"/>
          </w:tcPr>
          <w:p w14:paraId="6955739D" w14:textId="79D9F627" w:rsidR="009C722A" w:rsidRPr="00AC0782" w:rsidRDefault="009C722A" w:rsidP="009C722A">
            <w:pPr>
              <w:rPr>
                <w:sz w:val="18"/>
                <w:szCs w:val="18"/>
              </w:rPr>
            </w:pPr>
            <w:r w:rsidRPr="00AC0782">
              <w:rPr>
                <w:sz w:val="18"/>
                <w:szCs w:val="18"/>
              </w:rPr>
              <w:t>5.11</w:t>
            </w:r>
          </w:p>
        </w:tc>
        <w:tc>
          <w:tcPr>
            <w:tcW w:w="6208" w:type="dxa"/>
          </w:tcPr>
          <w:p w14:paraId="0E414DB7" w14:textId="77777777" w:rsidR="009C722A" w:rsidRPr="00AC0782" w:rsidRDefault="009C722A" w:rsidP="009C722A">
            <w:pPr>
              <w:rPr>
                <w:sz w:val="18"/>
                <w:szCs w:val="18"/>
              </w:rPr>
            </w:pPr>
            <w:r w:rsidRPr="00AC0782">
              <w:rPr>
                <w:sz w:val="18"/>
                <w:szCs w:val="18"/>
              </w:rPr>
              <w:t>Анализ проектов договоров по операциям резидентов с нерезидентами в части соблюдения валютного законодательства</w:t>
            </w:r>
          </w:p>
        </w:tc>
        <w:tc>
          <w:tcPr>
            <w:tcW w:w="2126" w:type="dxa"/>
          </w:tcPr>
          <w:p w14:paraId="7A4F2CBC" w14:textId="77777777" w:rsidR="009C722A" w:rsidRPr="00AC0782" w:rsidRDefault="009C722A" w:rsidP="009C722A">
            <w:pPr>
              <w:rPr>
                <w:sz w:val="18"/>
                <w:szCs w:val="18"/>
              </w:rPr>
            </w:pPr>
            <w:r w:rsidRPr="00AC0782">
              <w:rPr>
                <w:sz w:val="18"/>
                <w:szCs w:val="18"/>
              </w:rPr>
              <w:t>50 USD + НДС</w:t>
            </w:r>
          </w:p>
        </w:tc>
        <w:tc>
          <w:tcPr>
            <w:tcW w:w="5670" w:type="dxa"/>
          </w:tcPr>
          <w:p w14:paraId="4A741E89" w14:textId="7824F9F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7112D508" w14:textId="77777777" w:rsidTr="00334E3E">
        <w:trPr>
          <w:trHeight w:val="318"/>
        </w:trPr>
        <w:tc>
          <w:tcPr>
            <w:tcW w:w="14850" w:type="dxa"/>
            <w:gridSpan w:val="4"/>
            <w:vAlign w:val="center"/>
          </w:tcPr>
          <w:p w14:paraId="79E1A4BA" w14:textId="28565FDB" w:rsidR="009C722A" w:rsidRPr="00AC0782" w:rsidRDefault="009C722A" w:rsidP="009C722A">
            <w:pPr>
              <w:jc w:val="center"/>
              <w:rPr>
                <w:sz w:val="18"/>
                <w:szCs w:val="18"/>
              </w:rPr>
            </w:pPr>
            <w:r w:rsidRPr="00AC0782">
              <w:rPr>
                <w:b/>
                <w:i/>
                <w:sz w:val="18"/>
                <w:szCs w:val="18"/>
              </w:rPr>
              <w:t>6. Операции на внутреннем валютном рынке</w:t>
            </w:r>
          </w:p>
        </w:tc>
      </w:tr>
      <w:tr w:rsidR="009C722A" w:rsidRPr="00AC0782" w14:paraId="2358C9C0" w14:textId="77777777" w:rsidTr="00802973">
        <w:trPr>
          <w:trHeight w:val="419"/>
        </w:trPr>
        <w:tc>
          <w:tcPr>
            <w:tcW w:w="846" w:type="dxa"/>
          </w:tcPr>
          <w:p w14:paraId="7A838605" w14:textId="5FF08724" w:rsidR="009C722A" w:rsidRPr="00AC0782" w:rsidRDefault="009C722A" w:rsidP="009C722A">
            <w:pPr>
              <w:jc w:val="both"/>
              <w:rPr>
                <w:sz w:val="18"/>
                <w:szCs w:val="18"/>
              </w:rPr>
            </w:pPr>
            <w:r w:rsidRPr="00AC0782">
              <w:rPr>
                <w:sz w:val="18"/>
                <w:szCs w:val="18"/>
              </w:rPr>
              <w:t>6.1</w:t>
            </w:r>
          </w:p>
        </w:tc>
        <w:tc>
          <w:tcPr>
            <w:tcW w:w="6208" w:type="dxa"/>
          </w:tcPr>
          <w:p w14:paraId="22B9603C" w14:textId="77777777" w:rsidR="009C722A" w:rsidRPr="00AC0782" w:rsidRDefault="009C722A" w:rsidP="009C722A">
            <w:pPr>
              <w:pStyle w:val="Heading2"/>
              <w:rPr>
                <w:b w:val="0"/>
                <w:sz w:val="18"/>
                <w:szCs w:val="18"/>
              </w:rPr>
            </w:pPr>
            <w:r w:rsidRPr="00AC0782">
              <w:rPr>
                <w:b w:val="0"/>
                <w:sz w:val="18"/>
                <w:szCs w:val="18"/>
              </w:rPr>
              <w:t>Покупка / продажа иностранной валюты</w:t>
            </w:r>
          </w:p>
        </w:tc>
        <w:tc>
          <w:tcPr>
            <w:tcW w:w="2126" w:type="dxa"/>
          </w:tcPr>
          <w:p w14:paraId="3CAD9F5C" w14:textId="38B9AC59" w:rsidR="009C722A" w:rsidRPr="00AC0782" w:rsidRDefault="009C722A" w:rsidP="009C722A">
            <w:pPr>
              <w:jc w:val="both"/>
              <w:rPr>
                <w:sz w:val="18"/>
                <w:szCs w:val="18"/>
              </w:rPr>
            </w:pPr>
            <w:r w:rsidRPr="00AC0782">
              <w:rPr>
                <w:sz w:val="18"/>
                <w:szCs w:val="18"/>
              </w:rPr>
              <w:t>по курсу РНКО</w:t>
            </w:r>
          </w:p>
        </w:tc>
        <w:tc>
          <w:tcPr>
            <w:tcW w:w="5670" w:type="dxa"/>
          </w:tcPr>
          <w:p w14:paraId="6BC763C9" w14:textId="77777777" w:rsidR="009C722A" w:rsidRPr="00AC0782" w:rsidRDefault="009C722A" w:rsidP="009C722A">
            <w:pPr>
              <w:pStyle w:val="FootnoteText"/>
              <w:jc w:val="center"/>
              <w:rPr>
                <w:sz w:val="18"/>
                <w:szCs w:val="18"/>
              </w:rPr>
            </w:pPr>
            <w:r w:rsidRPr="00AC0782">
              <w:rPr>
                <w:sz w:val="18"/>
                <w:szCs w:val="18"/>
              </w:rPr>
              <w:t>-</w:t>
            </w:r>
          </w:p>
        </w:tc>
      </w:tr>
      <w:tr w:rsidR="009C722A" w:rsidRPr="00AC0782" w14:paraId="0EA78DE0" w14:textId="77777777" w:rsidTr="00334E3E">
        <w:trPr>
          <w:trHeight w:val="318"/>
        </w:trPr>
        <w:tc>
          <w:tcPr>
            <w:tcW w:w="14850" w:type="dxa"/>
            <w:gridSpan w:val="4"/>
            <w:vAlign w:val="center"/>
          </w:tcPr>
          <w:p w14:paraId="29B3168F" w14:textId="113FC54B" w:rsidR="009C722A" w:rsidRPr="00AC0782" w:rsidRDefault="009C722A" w:rsidP="009C722A">
            <w:pPr>
              <w:jc w:val="center"/>
              <w:rPr>
                <w:sz w:val="18"/>
                <w:szCs w:val="18"/>
              </w:rPr>
            </w:pPr>
            <w:r w:rsidRPr="00AC0782">
              <w:rPr>
                <w:b/>
                <w:i/>
                <w:sz w:val="18"/>
                <w:szCs w:val="18"/>
              </w:rPr>
              <w:t>7. Обслуживание по Системе «Банк-Клиент» (</w:t>
            </w:r>
            <w:r w:rsidRPr="00AC0782">
              <w:rPr>
                <w:b/>
                <w:i/>
                <w:sz w:val="18"/>
                <w:szCs w:val="18"/>
                <w:lang w:val="en-US"/>
              </w:rPr>
              <w:t>Faktura</w:t>
            </w:r>
            <w:r w:rsidRPr="00AC0782">
              <w:rPr>
                <w:b/>
                <w:i/>
                <w:sz w:val="18"/>
                <w:szCs w:val="18"/>
              </w:rPr>
              <w:t>.</w:t>
            </w:r>
            <w:r w:rsidRPr="00AC0782">
              <w:rPr>
                <w:b/>
                <w:i/>
                <w:sz w:val="18"/>
                <w:szCs w:val="18"/>
                <w:lang w:val="en-US"/>
              </w:rPr>
              <w:t>ru</w:t>
            </w:r>
            <w:r w:rsidRPr="00AC0782">
              <w:rPr>
                <w:b/>
                <w:i/>
                <w:sz w:val="18"/>
                <w:szCs w:val="18"/>
              </w:rPr>
              <w:t>)</w:t>
            </w:r>
          </w:p>
        </w:tc>
      </w:tr>
      <w:tr w:rsidR="009C722A" w:rsidRPr="00AC0782" w14:paraId="4972F29B" w14:textId="77777777" w:rsidTr="00802973">
        <w:trPr>
          <w:trHeight w:val="515"/>
        </w:trPr>
        <w:tc>
          <w:tcPr>
            <w:tcW w:w="846" w:type="dxa"/>
          </w:tcPr>
          <w:p w14:paraId="4CFA83B2" w14:textId="76F2434F" w:rsidR="009C722A" w:rsidRPr="00AC0782" w:rsidRDefault="009C722A" w:rsidP="009C722A">
            <w:pPr>
              <w:jc w:val="both"/>
              <w:rPr>
                <w:sz w:val="18"/>
                <w:szCs w:val="18"/>
              </w:rPr>
            </w:pPr>
            <w:r w:rsidRPr="00AC0782">
              <w:rPr>
                <w:sz w:val="18"/>
                <w:szCs w:val="18"/>
              </w:rPr>
              <w:t>7.1</w:t>
            </w:r>
          </w:p>
        </w:tc>
        <w:tc>
          <w:tcPr>
            <w:tcW w:w="6208" w:type="dxa"/>
          </w:tcPr>
          <w:p w14:paraId="419B1BC8" w14:textId="327DC7D3" w:rsidR="009C722A" w:rsidRPr="00AC0782" w:rsidRDefault="009C722A" w:rsidP="009C722A">
            <w:pPr>
              <w:jc w:val="both"/>
              <w:rPr>
                <w:sz w:val="18"/>
                <w:szCs w:val="18"/>
              </w:rPr>
            </w:pPr>
            <w:r w:rsidRPr="00AC0782">
              <w:rPr>
                <w:sz w:val="18"/>
                <w:szCs w:val="18"/>
              </w:rPr>
              <w:t>Обучение персонала Клиента основам работы с Системой «Банк-Клиент» специалистом РНКО на рабочем месте Клиента</w:t>
            </w:r>
          </w:p>
        </w:tc>
        <w:tc>
          <w:tcPr>
            <w:tcW w:w="2126" w:type="dxa"/>
          </w:tcPr>
          <w:p w14:paraId="76859282" w14:textId="77777777" w:rsidR="009C722A" w:rsidRPr="00AC0782" w:rsidRDefault="009C722A" w:rsidP="009C722A">
            <w:pPr>
              <w:rPr>
                <w:sz w:val="18"/>
                <w:szCs w:val="18"/>
              </w:rPr>
            </w:pPr>
            <w:r w:rsidRPr="00AC0782">
              <w:rPr>
                <w:sz w:val="18"/>
                <w:szCs w:val="18"/>
              </w:rPr>
              <w:t>5000 рублей (за каждый выезд специалиста) (НДС не облагается)</w:t>
            </w:r>
          </w:p>
        </w:tc>
        <w:tc>
          <w:tcPr>
            <w:tcW w:w="5670" w:type="dxa"/>
          </w:tcPr>
          <w:p w14:paraId="7D5270AC" w14:textId="2F5A4D31"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6DFA708B" w14:textId="77777777" w:rsidTr="00802973">
        <w:trPr>
          <w:trHeight w:val="515"/>
        </w:trPr>
        <w:tc>
          <w:tcPr>
            <w:tcW w:w="846" w:type="dxa"/>
          </w:tcPr>
          <w:p w14:paraId="012A2F6C" w14:textId="37B460AC" w:rsidR="009C722A" w:rsidRPr="00AC0782" w:rsidRDefault="009C722A" w:rsidP="009C722A">
            <w:pPr>
              <w:jc w:val="both"/>
              <w:rPr>
                <w:sz w:val="18"/>
                <w:szCs w:val="18"/>
              </w:rPr>
            </w:pPr>
            <w:r w:rsidRPr="00AC0782">
              <w:rPr>
                <w:sz w:val="18"/>
                <w:szCs w:val="18"/>
              </w:rPr>
              <w:t>7.2</w:t>
            </w:r>
          </w:p>
        </w:tc>
        <w:tc>
          <w:tcPr>
            <w:tcW w:w="6208" w:type="dxa"/>
          </w:tcPr>
          <w:p w14:paraId="4A69FE7A" w14:textId="578A6659" w:rsidR="009C722A" w:rsidRPr="00AC0782" w:rsidRDefault="009C722A" w:rsidP="009C722A">
            <w:pPr>
              <w:jc w:val="both"/>
              <w:rPr>
                <w:sz w:val="18"/>
                <w:szCs w:val="18"/>
              </w:rPr>
            </w:pPr>
            <w:r w:rsidRPr="00AC0782">
              <w:rPr>
                <w:sz w:val="18"/>
                <w:szCs w:val="18"/>
              </w:rPr>
              <w:t>Первичное формирование ключа ЭП лицам, уполномоченным распоряжаться денежными средствами в соответствии с КОП, в том числе по истечению срока действия ключа, по заявлению Клиента</w:t>
            </w:r>
          </w:p>
        </w:tc>
        <w:tc>
          <w:tcPr>
            <w:tcW w:w="2126" w:type="dxa"/>
          </w:tcPr>
          <w:p w14:paraId="5F5469A8" w14:textId="32B87892" w:rsidR="009C722A" w:rsidRPr="00AC0782" w:rsidRDefault="009C722A" w:rsidP="009C722A">
            <w:pPr>
              <w:rPr>
                <w:sz w:val="18"/>
                <w:szCs w:val="18"/>
              </w:rPr>
            </w:pPr>
            <w:r w:rsidRPr="00AC0782">
              <w:rPr>
                <w:sz w:val="18"/>
                <w:szCs w:val="18"/>
              </w:rPr>
              <w:t>700 рублей за каждую подпись (НДС не облагается)</w:t>
            </w:r>
          </w:p>
        </w:tc>
        <w:tc>
          <w:tcPr>
            <w:tcW w:w="5670" w:type="dxa"/>
          </w:tcPr>
          <w:p w14:paraId="44664772" w14:textId="3A1F42A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37110C0B" w14:textId="77777777" w:rsidTr="00802973">
        <w:trPr>
          <w:trHeight w:val="515"/>
        </w:trPr>
        <w:tc>
          <w:tcPr>
            <w:tcW w:w="846" w:type="dxa"/>
          </w:tcPr>
          <w:p w14:paraId="46F2B127" w14:textId="12A91C81" w:rsidR="009C722A" w:rsidRPr="00AC0782" w:rsidRDefault="009C722A" w:rsidP="009C722A">
            <w:pPr>
              <w:jc w:val="both"/>
              <w:rPr>
                <w:sz w:val="18"/>
                <w:szCs w:val="18"/>
              </w:rPr>
            </w:pPr>
            <w:r w:rsidRPr="00AC0782">
              <w:rPr>
                <w:sz w:val="18"/>
                <w:szCs w:val="18"/>
              </w:rPr>
              <w:t>7.3</w:t>
            </w:r>
          </w:p>
        </w:tc>
        <w:tc>
          <w:tcPr>
            <w:tcW w:w="6208" w:type="dxa"/>
          </w:tcPr>
          <w:p w14:paraId="6782FD5B" w14:textId="2B92DCFB" w:rsidR="009C722A" w:rsidRPr="00AC0782" w:rsidRDefault="009C722A" w:rsidP="009C722A">
            <w:pPr>
              <w:jc w:val="both"/>
              <w:rPr>
                <w:sz w:val="18"/>
                <w:szCs w:val="18"/>
              </w:rPr>
            </w:pPr>
            <w:r w:rsidRPr="00AC0782">
              <w:rPr>
                <w:sz w:val="18"/>
                <w:szCs w:val="18"/>
              </w:rPr>
              <w:t>Внеплановое формирование ключа ЭП при замене, утере, хищении или при дискредитации ключей ЭП (получение доступа к ключам ЭП неуполномоченных лиц)</w:t>
            </w:r>
          </w:p>
        </w:tc>
        <w:tc>
          <w:tcPr>
            <w:tcW w:w="2126" w:type="dxa"/>
          </w:tcPr>
          <w:p w14:paraId="273E843F" w14:textId="144BD3CA" w:rsidR="009C722A" w:rsidRPr="00AC0782" w:rsidRDefault="009C722A" w:rsidP="009C722A">
            <w:pPr>
              <w:rPr>
                <w:sz w:val="18"/>
                <w:szCs w:val="18"/>
              </w:rPr>
            </w:pPr>
            <w:r w:rsidRPr="00AC0782">
              <w:rPr>
                <w:sz w:val="18"/>
                <w:szCs w:val="18"/>
              </w:rPr>
              <w:t>700 рублей за каждую подпись (НДС не облагается)</w:t>
            </w:r>
          </w:p>
        </w:tc>
        <w:tc>
          <w:tcPr>
            <w:tcW w:w="5670" w:type="dxa"/>
          </w:tcPr>
          <w:p w14:paraId="246425DA" w14:textId="2107C5D2"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0244E8B4" w14:textId="77777777" w:rsidTr="00802973">
        <w:trPr>
          <w:trHeight w:val="515"/>
        </w:trPr>
        <w:tc>
          <w:tcPr>
            <w:tcW w:w="846" w:type="dxa"/>
          </w:tcPr>
          <w:p w14:paraId="46A6A0EC" w14:textId="1EB578DF" w:rsidR="009C722A" w:rsidRPr="00AC0782" w:rsidRDefault="009C722A" w:rsidP="009C722A">
            <w:pPr>
              <w:jc w:val="both"/>
              <w:rPr>
                <w:sz w:val="18"/>
                <w:szCs w:val="18"/>
              </w:rPr>
            </w:pPr>
            <w:r w:rsidRPr="00AC0782">
              <w:rPr>
                <w:sz w:val="18"/>
                <w:szCs w:val="18"/>
              </w:rPr>
              <w:t>7.4</w:t>
            </w:r>
          </w:p>
        </w:tc>
        <w:tc>
          <w:tcPr>
            <w:tcW w:w="6208" w:type="dxa"/>
          </w:tcPr>
          <w:p w14:paraId="01786105" w14:textId="1337DA55" w:rsidR="009C722A" w:rsidRPr="00AC0782" w:rsidRDefault="009C722A" w:rsidP="009C722A">
            <w:pPr>
              <w:jc w:val="both"/>
              <w:rPr>
                <w:sz w:val="18"/>
                <w:szCs w:val="18"/>
              </w:rPr>
            </w:pPr>
            <w:r w:rsidRPr="00AC0782">
              <w:rPr>
                <w:sz w:val="18"/>
                <w:szCs w:val="18"/>
              </w:rPr>
              <w:t>Формирование ключа ЭП для лица по доверенности (без права подписи)</w:t>
            </w:r>
          </w:p>
        </w:tc>
        <w:tc>
          <w:tcPr>
            <w:tcW w:w="2126" w:type="dxa"/>
          </w:tcPr>
          <w:p w14:paraId="022EA3C9" w14:textId="7998FC92" w:rsidR="009C722A" w:rsidRPr="00AC0782" w:rsidRDefault="009C722A" w:rsidP="009C722A">
            <w:pPr>
              <w:rPr>
                <w:sz w:val="18"/>
                <w:szCs w:val="18"/>
              </w:rPr>
            </w:pPr>
            <w:r w:rsidRPr="00AC0782">
              <w:rPr>
                <w:sz w:val="18"/>
                <w:szCs w:val="18"/>
              </w:rPr>
              <w:t>350 рублей за каждую подпись (НДС не облагается)</w:t>
            </w:r>
          </w:p>
        </w:tc>
        <w:tc>
          <w:tcPr>
            <w:tcW w:w="5670" w:type="dxa"/>
          </w:tcPr>
          <w:p w14:paraId="524DF484" w14:textId="2FAC76A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760C3733" w14:textId="77777777" w:rsidTr="00802973">
        <w:trPr>
          <w:trHeight w:val="515"/>
        </w:trPr>
        <w:tc>
          <w:tcPr>
            <w:tcW w:w="846" w:type="dxa"/>
          </w:tcPr>
          <w:p w14:paraId="59D2044A" w14:textId="09793D0B" w:rsidR="009C722A" w:rsidRPr="00AC0782" w:rsidRDefault="009C722A" w:rsidP="009C722A">
            <w:pPr>
              <w:jc w:val="both"/>
              <w:rPr>
                <w:sz w:val="18"/>
                <w:szCs w:val="18"/>
              </w:rPr>
            </w:pPr>
            <w:r w:rsidRPr="00AC0782">
              <w:rPr>
                <w:sz w:val="18"/>
                <w:szCs w:val="18"/>
              </w:rPr>
              <w:t>7.5</w:t>
            </w:r>
          </w:p>
        </w:tc>
        <w:tc>
          <w:tcPr>
            <w:tcW w:w="6208" w:type="dxa"/>
          </w:tcPr>
          <w:p w14:paraId="68FB7EDF" w14:textId="1EBE8E2B" w:rsidR="009C722A" w:rsidRPr="00AC0782" w:rsidRDefault="009C722A" w:rsidP="009C722A">
            <w:pPr>
              <w:jc w:val="both"/>
              <w:rPr>
                <w:sz w:val="18"/>
                <w:szCs w:val="18"/>
              </w:rPr>
            </w:pPr>
            <w:r w:rsidRPr="00AC0782">
              <w:rPr>
                <w:sz w:val="18"/>
                <w:szCs w:val="18"/>
              </w:rPr>
              <w:t>Разблокировка Системы «Банк-Клиент» после предоставления документов по запросу РНКО</w:t>
            </w:r>
            <w:r w:rsidRPr="00AC0782">
              <w:rPr>
                <w:sz w:val="18"/>
                <w:szCs w:val="18"/>
                <w:vertAlign w:val="superscript"/>
              </w:rPr>
              <w:t>8</w:t>
            </w:r>
          </w:p>
        </w:tc>
        <w:tc>
          <w:tcPr>
            <w:tcW w:w="2126" w:type="dxa"/>
          </w:tcPr>
          <w:p w14:paraId="133F11BF" w14:textId="61904693" w:rsidR="009C722A" w:rsidRPr="00AC0782" w:rsidRDefault="009C722A" w:rsidP="009C722A">
            <w:pPr>
              <w:rPr>
                <w:sz w:val="18"/>
                <w:szCs w:val="18"/>
              </w:rPr>
            </w:pPr>
            <w:r w:rsidRPr="00AC0782">
              <w:rPr>
                <w:sz w:val="18"/>
                <w:szCs w:val="18"/>
              </w:rPr>
              <w:t xml:space="preserve">3200 рублей </w:t>
            </w:r>
          </w:p>
          <w:p w14:paraId="759892F7" w14:textId="77777777" w:rsidR="009C722A" w:rsidRPr="00AC0782" w:rsidRDefault="009C722A" w:rsidP="009C722A">
            <w:pPr>
              <w:rPr>
                <w:sz w:val="18"/>
                <w:szCs w:val="18"/>
              </w:rPr>
            </w:pPr>
          </w:p>
        </w:tc>
        <w:tc>
          <w:tcPr>
            <w:tcW w:w="5670" w:type="dxa"/>
          </w:tcPr>
          <w:p w14:paraId="794B11FA" w14:textId="78B11528"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2BDD6195" w14:textId="77777777" w:rsidTr="00334E3E">
        <w:trPr>
          <w:trHeight w:val="318"/>
        </w:trPr>
        <w:tc>
          <w:tcPr>
            <w:tcW w:w="14850" w:type="dxa"/>
            <w:gridSpan w:val="4"/>
            <w:vAlign w:val="center"/>
          </w:tcPr>
          <w:p w14:paraId="2EE849F3" w14:textId="1B62035B" w:rsidR="009C722A" w:rsidRPr="00AC0782" w:rsidRDefault="009C722A" w:rsidP="009C722A">
            <w:pPr>
              <w:jc w:val="center"/>
              <w:rPr>
                <w:sz w:val="18"/>
                <w:szCs w:val="18"/>
              </w:rPr>
            </w:pPr>
            <w:r w:rsidRPr="00AC0782">
              <w:rPr>
                <w:b/>
                <w:i/>
                <w:sz w:val="18"/>
                <w:szCs w:val="18"/>
              </w:rPr>
              <w:t>8. Инкассация денежных средств</w:t>
            </w:r>
          </w:p>
        </w:tc>
      </w:tr>
      <w:tr w:rsidR="009C722A" w:rsidRPr="00AC0782" w14:paraId="1B1A6465" w14:textId="77777777" w:rsidTr="00802973">
        <w:trPr>
          <w:trHeight w:val="316"/>
        </w:trPr>
        <w:tc>
          <w:tcPr>
            <w:tcW w:w="846" w:type="dxa"/>
          </w:tcPr>
          <w:p w14:paraId="66F55F21" w14:textId="047A9C81" w:rsidR="009C722A" w:rsidRPr="00AC0782" w:rsidRDefault="009C722A" w:rsidP="009C722A">
            <w:pPr>
              <w:jc w:val="both"/>
              <w:rPr>
                <w:sz w:val="18"/>
                <w:szCs w:val="18"/>
              </w:rPr>
            </w:pPr>
            <w:r w:rsidRPr="00AC0782">
              <w:rPr>
                <w:sz w:val="18"/>
                <w:szCs w:val="18"/>
              </w:rPr>
              <w:t>8.1</w:t>
            </w:r>
          </w:p>
        </w:tc>
        <w:tc>
          <w:tcPr>
            <w:tcW w:w="6208" w:type="dxa"/>
          </w:tcPr>
          <w:p w14:paraId="6E4F5232" w14:textId="77777777" w:rsidR="009C722A" w:rsidRPr="00AC0782" w:rsidRDefault="009C722A" w:rsidP="009C722A">
            <w:pPr>
              <w:jc w:val="both"/>
              <w:rPr>
                <w:sz w:val="18"/>
                <w:szCs w:val="18"/>
              </w:rPr>
            </w:pPr>
            <w:r w:rsidRPr="00AC0782">
              <w:rPr>
                <w:sz w:val="18"/>
                <w:szCs w:val="18"/>
              </w:rPr>
              <w:t>Инкассация денежных средств</w:t>
            </w:r>
          </w:p>
        </w:tc>
        <w:tc>
          <w:tcPr>
            <w:tcW w:w="2126" w:type="dxa"/>
          </w:tcPr>
          <w:p w14:paraId="741146DD" w14:textId="77777777" w:rsidR="009C722A" w:rsidRPr="00AC0782" w:rsidRDefault="009C722A" w:rsidP="009C722A">
            <w:pPr>
              <w:jc w:val="both"/>
              <w:rPr>
                <w:sz w:val="18"/>
                <w:szCs w:val="18"/>
              </w:rPr>
            </w:pPr>
            <w:r w:rsidRPr="00AC0782">
              <w:rPr>
                <w:sz w:val="18"/>
                <w:szCs w:val="18"/>
              </w:rPr>
              <w:t>По договоренности</w:t>
            </w:r>
          </w:p>
        </w:tc>
        <w:tc>
          <w:tcPr>
            <w:tcW w:w="5670" w:type="dxa"/>
          </w:tcPr>
          <w:p w14:paraId="55D8927B" w14:textId="5A0D2142" w:rsidR="009C722A" w:rsidRPr="00AC0782" w:rsidRDefault="009C722A" w:rsidP="009C722A">
            <w:pPr>
              <w:rPr>
                <w:sz w:val="18"/>
                <w:szCs w:val="18"/>
              </w:rPr>
            </w:pPr>
          </w:p>
        </w:tc>
      </w:tr>
    </w:tbl>
    <w:p w14:paraId="5E8A4032" w14:textId="77777777" w:rsidR="004337FF" w:rsidRPr="00BA4278" w:rsidRDefault="004337FF" w:rsidP="004337FF">
      <w:pPr>
        <w:rPr>
          <w:sz w:val="18"/>
          <w:szCs w:val="18"/>
        </w:rPr>
      </w:pPr>
    </w:p>
    <w:tbl>
      <w:tblPr>
        <w:tblW w:w="0" w:type="auto"/>
        <w:tblInd w:w="-34" w:type="dxa"/>
        <w:tblLayout w:type="fixed"/>
        <w:tblLook w:val="0000" w:firstRow="0" w:lastRow="0" w:firstColumn="0" w:lastColumn="0" w:noHBand="0" w:noVBand="0"/>
      </w:tblPr>
      <w:tblGrid>
        <w:gridCol w:w="455"/>
        <w:gridCol w:w="9789"/>
      </w:tblGrid>
      <w:tr w:rsidR="004337FF" w:rsidRPr="00BA4278" w14:paraId="65B23F28" w14:textId="77777777" w:rsidTr="00E45647">
        <w:trPr>
          <w:trHeight w:hRule="exact" w:val="827"/>
        </w:trPr>
        <w:tc>
          <w:tcPr>
            <w:tcW w:w="455" w:type="dxa"/>
          </w:tcPr>
          <w:p w14:paraId="78CD9F45" w14:textId="77777777" w:rsidR="004337FF" w:rsidRPr="00BA4278" w:rsidRDefault="004337FF" w:rsidP="00432215">
            <w:pPr>
              <w:pStyle w:val="BodyTextIndent2"/>
              <w:spacing w:after="60"/>
              <w:ind w:left="0"/>
              <w:rPr>
                <w:sz w:val="18"/>
                <w:szCs w:val="18"/>
                <w:vertAlign w:val="superscript"/>
              </w:rPr>
            </w:pPr>
            <w:r w:rsidRPr="00BA4278">
              <w:rPr>
                <w:sz w:val="18"/>
                <w:szCs w:val="18"/>
                <w:vertAlign w:val="superscript"/>
              </w:rPr>
              <w:t>1</w:t>
            </w:r>
          </w:p>
        </w:tc>
        <w:tc>
          <w:tcPr>
            <w:tcW w:w="9789" w:type="dxa"/>
          </w:tcPr>
          <w:p w14:paraId="2EE6C221" w14:textId="12728D91" w:rsidR="009E5C02" w:rsidRPr="00BA4278" w:rsidRDefault="00E45647" w:rsidP="009E5C02">
            <w:pPr>
              <w:jc w:val="both"/>
              <w:rPr>
                <w:sz w:val="18"/>
                <w:szCs w:val="18"/>
              </w:rPr>
            </w:pPr>
            <w:r w:rsidRPr="00BA4278">
              <w:rPr>
                <w:sz w:val="18"/>
                <w:szCs w:val="18"/>
              </w:rPr>
              <w:t>В соответствии со статьей 859 Гражданского кодекса Российской Федерации и п. 7.6. Договора банковского (расчетного) счета в ООО РНКО «Металлург». Платежное поручение оформляется на бумажном носителе лицами, уполномоченными распоряжаться денежными средствами в соответствии Карточкой с образцами подписей и оттиска печати (и соглашением – при наличии), непосредственно в помещении РНКО.</w:t>
            </w:r>
          </w:p>
        </w:tc>
      </w:tr>
      <w:tr w:rsidR="009E5C02" w:rsidRPr="00BA4278" w14:paraId="66F74A6F" w14:textId="77777777" w:rsidTr="0081268B">
        <w:trPr>
          <w:trHeight w:hRule="exact" w:val="474"/>
        </w:trPr>
        <w:tc>
          <w:tcPr>
            <w:tcW w:w="455" w:type="dxa"/>
          </w:tcPr>
          <w:p w14:paraId="59057B63" w14:textId="7A61867D" w:rsidR="009E5C02" w:rsidRPr="00BA4278" w:rsidRDefault="009E5C02" w:rsidP="003262C4">
            <w:pPr>
              <w:pStyle w:val="BodyTextIndent2"/>
              <w:spacing w:after="60"/>
              <w:ind w:left="0"/>
              <w:rPr>
                <w:sz w:val="18"/>
                <w:szCs w:val="18"/>
                <w:vertAlign w:val="superscript"/>
              </w:rPr>
            </w:pPr>
            <w:r w:rsidRPr="00BA4278">
              <w:rPr>
                <w:sz w:val="18"/>
                <w:szCs w:val="18"/>
                <w:vertAlign w:val="superscript"/>
              </w:rPr>
              <w:t>2</w:t>
            </w:r>
          </w:p>
        </w:tc>
        <w:tc>
          <w:tcPr>
            <w:tcW w:w="9789" w:type="dxa"/>
            <w:vAlign w:val="center"/>
          </w:tcPr>
          <w:p w14:paraId="69252CCD" w14:textId="0F01F5DA" w:rsidR="0081268B" w:rsidRDefault="0081268B" w:rsidP="003262C4">
            <w:pPr>
              <w:jc w:val="both"/>
              <w:rPr>
                <w:sz w:val="18"/>
                <w:szCs w:val="18"/>
              </w:rPr>
            </w:pPr>
            <w:r w:rsidRPr="0081268B">
              <w:rPr>
                <w:sz w:val="18"/>
                <w:szCs w:val="18"/>
              </w:rPr>
              <w:t>Банк получателя, банки -корреспонденты, платежные агенты могут взимать комиссии за исполнение валю</w:t>
            </w:r>
            <w:r w:rsidR="00A503FC">
              <w:rPr>
                <w:sz w:val="18"/>
                <w:szCs w:val="18"/>
              </w:rPr>
              <w:t>т</w:t>
            </w:r>
            <w:r w:rsidRPr="0081268B">
              <w:rPr>
                <w:sz w:val="18"/>
                <w:szCs w:val="18"/>
              </w:rPr>
              <w:t>ного платежа из</w:t>
            </w:r>
          </w:p>
          <w:p w14:paraId="47FA435E" w14:textId="2AB91F76" w:rsidR="009E5C02" w:rsidRPr="00AC0782" w:rsidRDefault="0081268B" w:rsidP="003262C4">
            <w:pPr>
              <w:jc w:val="both"/>
              <w:rPr>
                <w:sz w:val="18"/>
                <w:szCs w:val="18"/>
                <w:lang w:val="en-US"/>
              </w:rPr>
            </w:pPr>
            <w:r w:rsidRPr="0081268B">
              <w:rPr>
                <w:sz w:val="18"/>
                <w:szCs w:val="18"/>
              </w:rPr>
              <w:t xml:space="preserve">из суммы валютного платежа. </w:t>
            </w:r>
          </w:p>
        </w:tc>
      </w:tr>
      <w:tr w:rsidR="009438C8" w:rsidRPr="00BA4278" w14:paraId="60B3A798" w14:textId="77777777" w:rsidTr="003262C4">
        <w:trPr>
          <w:trHeight w:hRule="exact" w:val="708"/>
        </w:trPr>
        <w:tc>
          <w:tcPr>
            <w:tcW w:w="455" w:type="dxa"/>
          </w:tcPr>
          <w:p w14:paraId="5F2860F0" w14:textId="7C2134BE" w:rsidR="009438C8" w:rsidRPr="00BA4278" w:rsidRDefault="009438C8" w:rsidP="003262C4">
            <w:pPr>
              <w:pStyle w:val="BodyTextIndent2"/>
              <w:spacing w:after="60"/>
              <w:ind w:left="0"/>
              <w:rPr>
                <w:sz w:val="18"/>
                <w:szCs w:val="18"/>
                <w:vertAlign w:val="superscript"/>
              </w:rPr>
            </w:pPr>
            <w:r w:rsidRPr="00BA4278">
              <w:rPr>
                <w:sz w:val="18"/>
                <w:szCs w:val="18"/>
                <w:vertAlign w:val="superscript"/>
              </w:rPr>
              <w:t>3</w:t>
            </w:r>
          </w:p>
        </w:tc>
        <w:tc>
          <w:tcPr>
            <w:tcW w:w="9789" w:type="dxa"/>
            <w:vAlign w:val="center"/>
          </w:tcPr>
          <w:p w14:paraId="2B1BB320" w14:textId="77777777" w:rsidR="009438C8" w:rsidRPr="00BA4278" w:rsidRDefault="009438C8" w:rsidP="003262C4">
            <w:pPr>
              <w:pStyle w:val="Default"/>
              <w:jc w:val="both"/>
              <w:rPr>
                <w:color w:val="auto"/>
                <w:sz w:val="18"/>
                <w:szCs w:val="18"/>
              </w:rPr>
            </w:pPr>
            <w:r w:rsidRPr="00BA4278">
              <w:rPr>
                <w:color w:val="auto"/>
                <w:sz w:val="18"/>
                <w:szCs w:val="18"/>
              </w:rPr>
              <w:t>Клиент обязан, помимо уплаченной комиссии за розыск утерянных или невыясненных сумм, за внесение уточнений или изменений в платежное поручение, возместить РНКО его фактические расходы, связанные с осуществлением указанных действий, на основании документа(ов) выставленного(ых) РНКО.</w:t>
            </w:r>
          </w:p>
        </w:tc>
      </w:tr>
      <w:tr w:rsidR="00C61C55" w:rsidRPr="00BA4278" w14:paraId="587A3371" w14:textId="77777777" w:rsidTr="003262C4">
        <w:trPr>
          <w:trHeight w:hRule="exact" w:val="578"/>
        </w:trPr>
        <w:tc>
          <w:tcPr>
            <w:tcW w:w="455" w:type="dxa"/>
          </w:tcPr>
          <w:p w14:paraId="4091BE41" w14:textId="6DC14D8B" w:rsidR="00C61C55" w:rsidRPr="00BA4278" w:rsidRDefault="00C61C55" w:rsidP="003262C4">
            <w:pPr>
              <w:pStyle w:val="BodyTextIndent2"/>
              <w:spacing w:after="60"/>
              <w:ind w:left="0"/>
              <w:rPr>
                <w:sz w:val="18"/>
                <w:szCs w:val="18"/>
                <w:vertAlign w:val="superscript"/>
              </w:rPr>
            </w:pPr>
            <w:r w:rsidRPr="00BA4278">
              <w:rPr>
                <w:sz w:val="18"/>
                <w:szCs w:val="18"/>
                <w:vertAlign w:val="superscript"/>
              </w:rPr>
              <w:t>4</w:t>
            </w:r>
          </w:p>
        </w:tc>
        <w:tc>
          <w:tcPr>
            <w:tcW w:w="9789" w:type="dxa"/>
            <w:vAlign w:val="center"/>
          </w:tcPr>
          <w:p w14:paraId="323C9057" w14:textId="77777777" w:rsidR="00C61C55" w:rsidRPr="00BA4278" w:rsidRDefault="00C61C55" w:rsidP="003262C4">
            <w:pPr>
              <w:jc w:val="both"/>
              <w:rPr>
                <w:sz w:val="18"/>
                <w:szCs w:val="18"/>
              </w:rPr>
            </w:pPr>
            <w:r w:rsidRPr="00BA4278">
              <w:rPr>
                <w:sz w:val="18"/>
                <w:szCs w:val="18"/>
              </w:rPr>
              <w:t>Денежные средства, заказанные до 13 часов текущего дня, выдаются из кассы РНКО на следующий рабочий день. Денежные средства, заказанные после 13 часов текущего дня, выдаются из кассы РНКО через один рабочий день.</w:t>
            </w:r>
          </w:p>
        </w:tc>
      </w:tr>
      <w:tr w:rsidR="00C61C55" w:rsidRPr="00BA4278" w14:paraId="47B74CD4" w14:textId="77777777" w:rsidTr="003262C4">
        <w:trPr>
          <w:trHeight w:hRule="exact" w:val="222"/>
        </w:trPr>
        <w:tc>
          <w:tcPr>
            <w:tcW w:w="455" w:type="dxa"/>
          </w:tcPr>
          <w:p w14:paraId="63146E16" w14:textId="5EF22EFD" w:rsidR="00C61C55" w:rsidRPr="00BA4278" w:rsidRDefault="00C61C55" w:rsidP="003262C4">
            <w:pPr>
              <w:pStyle w:val="BodyTextIndent2"/>
              <w:spacing w:after="60"/>
              <w:ind w:left="0"/>
              <w:rPr>
                <w:sz w:val="18"/>
                <w:szCs w:val="18"/>
                <w:vertAlign w:val="superscript"/>
              </w:rPr>
            </w:pPr>
            <w:r w:rsidRPr="00BA4278">
              <w:rPr>
                <w:sz w:val="18"/>
                <w:szCs w:val="18"/>
                <w:vertAlign w:val="superscript"/>
              </w:rPr>
              <w:t>5</w:t>
            </w:r>
          </w:p>
        </w:tc>
        <w:tc>
          <w:tcPr>
            <w:tcW w:w="9789" w:type="dxa"/>
            <w:vAlign w:val="center"/>
          </w:tcPr>
          <w:p w14:paraId="3293EACC" w14:textId="77777777" w:rsidR="00C61C55" w:rsidRPr="00BA4278" w:rsidRDefault="00C61C55" w:rsidP="003262C4">
            <w:pPr>
              <w:pStyle w:val="Default"/>
              <w:jc w:val="both"/>
              <w:rPr>
                <w:color w:val="auto"/>
                <w:sz w:val="18"/>
                <w:szCs w:val="18"/>
              </w:rPr>
            </w:pPr>
            <w:r w:rsidRPr="00BA4278">
              <w:rPr>
                <w:color w:val="auto"/>
                <w:sz w:val="18"/>
                <w:szCs w:val="18"/>
              </w:rPr>
              <w:t>Заявка на получение денежных средств в кассе принимается при наличии денежных средств на Счете Клиента.</w:t>
            </w:r>
          </w:p>
          <w:p w14:paraId="05EE014C" w14:textId="77777777" w:rsidR="00D30F17" w:rsidRPr="00BA4278" w:rsidRDefault="00D30F17" w:rsidP="003262C4">
            <w:pPr>
              <w:pStyle w:val="Default"/>
              <w:jc w:val="both"/>
              <w:rPr>
                <w:color w:val="auto"/>
                <w:sz w:val="18"/>
                <w:szCs w:val="18"/>
              </w:rPr>
            </w:pPr>
          </w:p>
          <w:p w14:paraId="226EF1D5" w14:textId="77777777" w:rsidR="00D30F17" w:rsidRPr="00BA4278" w:rsidRDefault="00D30F17" w:rsidP="003262C4">
            <w:pPr>
              <w:pStyle w:val="Default"/>
              <w:jc w:val="both"/>
              <w:rPr>
                <w:color w:val="auto"/>
                <w:sz w:val="18"/>
                <w:szCs w:val="18"/>
              </w:rPr>
            </w:pPr>
          </w:p>
          <w:p w14:paraId="4DD3C93D" w14:textId="77777777" w:rsidR="00D30F17" w:rsidRPr="00BA4278" w:rsidRDefault="00D30F17" w:rsidP="003262C4">
            <w:pPr>
              <w:pStyle w:val="Default"/>
              <w:jc w:val="both"/>
              <w:rPr>
                <w:color w:val="auto"/>
                <w:sz w:val="18"/>
                <w:szCs w:val="18"/>
              </w:rPr>
            </w:pPr>
          </w:p>
          <w:p w14:paraId="6C141111" w14:textId="77777777" w:rsidR="00C61C55" w:rsidRPr="00BA4278" w:rsidRDefault="00C61C55" w:rsidP="003262C4">
            <w:pPr>
              <w:pStyle w:val="Default"/>
              <w:jc w:val="both"/>
              <w:rPr>
                <w:color w:val="auto"/>
                <w:sz w:val="18"/>
                <w:szCs w:val="18"/>
              </w:rPr>
            </w:pPr>
          </w:p>
          <w:p w14:paraId="21D01B62" w14:textId="77777777" w:rsidR="00C61C55" w:rsidRPr="00BA4278" w:rsidRDefault="00C61C55" w:rsidP="003262C4">
            <w:pPr>
              <w:pStyle w:val="Default"/>
              <w:jc w:val="both"/>
              <w:rPr>
                <w:color w:val="auto"/>
                <w:sz w:val="18"/>
                <w:szCs w:val="18"/>
              </w:rPr>
            </w:pPr>
          </w:p>
        </w:tc>
      </w:tr>
      <w:tr w:rsidR="00D30F17" w:rsidRPr="00BA4278" w14:paraId="6BB94D7E" w14:textId="77777777" w:rsidTr="008F4DE1">
        <w:trPr>
          <w:trHeight w:hRule="exact" w:val="900"/>
        </w:trPr>
        <w:tc>
          <w:tcPr>
            <w:tcW w:w="455" w:type="dxa"/>
          </w:tcPr>
          <w:p w14:paraId="33E589B9" w14:textId="77777777" w:rsidR="00D30F17" w:rsidRPr="00BA4278" w:rsidRDefault="00D30F17" w:rsidP="003262C4">
            <w:pPr>
              <w:pStyle w:val="BodyTextIndent2"/>
              <w:spacing w:after="60"/>
              <w:ind w:left="0"/>
              <w:rPr>
                <w:sz w:val="18"/>
                <w:szCs w:val="18"/>
                <w:vertAlign w:val="superscript"/>
              </w:rPr>
            </w:pPr>
            <w:r w:rsidRPr="00BA4278">
              <w:rPr>
                <w:sz w:val="18"/>
                <w:szCs w:val="18"/>
                <w:vertAlign w:val="superscript"/>
              </w:rPr>
              <w:t>6</w:t>
            </w:r>
          </w:p>
        </w:tc>
        <w:tc>
          <w:tcPr>
            <w:tcW w:w="9789" w:type="dxa"/>
            <w:vAlign w:val="center"/>
          </w:tcPr>
          <w:p w14:paraId="07E15CFF" w14:textId="77777777" w:rsidR="00D30F17" w:rsidRPr="00BA4278" w:rsidRDefault="00D30F17" w:rsidP="003262C4">
            <w:pPr>
              <w:pStyle w:val="Default"/>
              <w:shd w:val="clear" w:color="auto" w:fill="FFFFFF"/>
              <w:jc w:val="both"/>
              <w:rPr>
                <w:color w:val="auto"/>
                <w:sz w:val="18"/>
                <w:szCs w:val="18"/>
              </w:rPr>
            </w:pPr>
            <w:r w:rsidRPr="00BA4278">
              <w:rPr>
                <w:color w:val="auto"/>
                <w:sz w:val="18"/>
                <w:szCs w:val="18"/>
              </w:rPr>
              <w:t>В соответствии со статьей 859 Гражданского кодекса Российской Федерации и п. 7.6. Договора банковского (расчетного) счета в ООО РНКО «Металлург». Денежный чек из чековой книжки оформляется лицами, уполномоченными распоряжаться денежными средствами в соответствии Карточкой с образцами подписей и оттиска печати (и соглашением – при наличии), непосредственно в помещении РНКО.</w:t>
            </w:r>
          </w:p>
        </w:tc>
      </w:tr>
      <w:tr w:rsidR="004337FF" w:rsidRPr="00BA4278" w14:paraId="1E592882" w14:textId="77777777" w:rsidTr="008F4DE1">
        <w:trPr>
          <w:trHeight w:hRule="exact" w:val="855"/>
        </w:trPr>
        <w:tc>
          <w:tcPr>
            <w:tcW w:w="455" w:type="dxa"/>
          </w:tcPr>
          <w:p w14:paraId="178CD3F1" w14:textId="1BDD671A" w:rsidR="004337FF" w:rsidRPr="00BA4278" w:rsidRDefault="00184033" w:rsidP="00432215">
            <w:pPr>
              <w:pStyle w:val="BodyTextIndent2"/>
              <w:spacing w:after="60"/>
              <w:ind w:left="0"/>
              <w:rPr>
                <w:sz w:val="18"/>
                <w:szCs w:val="18"/>
                <w:vertAlign w:val="superscript"/>
              </w:rPr>
            </w:pPr>
            <w:r w:rsidRPr="00BA4278">
              <w:rPr>
                <w:sz w:val="18"/>
                <w:szCs w:val="18"/>
                <w:vertAlign w:val="superscript"/>
              </w:rPr>
              <w:t>7</w:t>
            </w:r>
          </w:p>
        </w:tc>
        <w:tc>
          <w:tcPr>
            <w:tcW w:w="9789" w:type="dxa"/>
            <w:vAlign w:val="center"/>
          </w:tcPr>
          <w:p w14:paraId="23268CB8" w14:textId="77777777" w:rsidR="004337FF" w:rsidRPr="008F4DE1" w:rsidRDefault="004337FF" w:rsidP="00A546C2">
            <w:pPr>
              <w:jc w:val="both"/>
              <w:rPr>
                <w:sz w:val="18"/>
                <w:szCs w:val="18"/>
              </w:rPr>
            </w:pPr>
            <w:r w:rsidRPr="00BA4278">
              <w:rPr>
                <w:sz w:val="18"/>
                <w:szCs w:val="18"/>
              </w:rPr>
              <w:t xml:space="preserve">За операции, подлежащие валютному контролю, осуществляемые юридическим лицом – нерезидентом, находящимся на обслуживании в </w:t>
            </w:r>
            <w:r w:rsidR="000064E1" w:rsidRPr="00BA4278">
              <w:rPr>
                <w:sz w:val="18"/>
                <w:szCs w:val="18"/>
              </w:rPr>
              <w:t>РНКО</w:t>
            </w:r>
            <w:r w:rsidRPr="00BA4278">
              <w:rPr>
                <w:sz w:val="18"/>
                <w:szCs w:val="18"/>
              </w:rPr>
              <w:t xml:space="preserve">, комиссия не взимается. </w:t>
            </w:r>
          </w:p>
          <w:p w14:paraId="10AB7FF9" w14:textId="1DB14C4B" w:rsidR="008F4DE1" w:rsidRPr="008F4DE1" w:rsidRDefault="008F4DE1" w:rsidP="00A546C2">
            <w:pPr>
              <w:jc w:val="both"/>
              <w:rPr>
                <w:sz w:val="18"/>
                <w:szCs w:val="18"/>
              </w:rPr>
            </w:pPr>
            <w:r w:rsidRPr="00FF7B03">
              <w:rPr>
                <w:sz w:val="18"/>
                <w:szCs w:val="18"/>
              </w:rPr>
              <w:t>За операции, связанные с проведением по контракту (кредитном</w:t>
            </w:r>
            <w:r w:rsidR="00FF7B03">
              <w:rPr>
                <w:sz w:val="18"/>
                <w:szCs w:val="18"/>
              </w:rPr>
              <w:t>у</w:t>
            </w:r>
            <w:r w:rsidRPr="00FF7B03">
              <w:rPr>
                <w:sz w:val="18"/>
                <w:szCs w:val="18"/>
              </w:rPr>
              <w:t xml:space="preserve"> договору), учитываемому в другой кредитной организации комиссия не взимается.</w:t>
            </w:r>
            <w:r>
              <w:rPr>
                <w:sz w:val="18"/>
                <w:szCs w:val="18"/>
              </w:rPr>
              <w:t xml:space="preserve"> </w:t>
            </w:r>
          </w:p>
        </w:tc>
      </w:tr>
      <w:tr w:rsidR="004337FF" w:rsidRPr="00BA4278" w14:paraId="5908C8D4" w14:textId="77777777" w:rsidTr="000333E1">
        <w:trPr>
          <w:trHeight w:hRule="exact" w:val="588"/>
        </w:trPr>
        <w:tc>
          <w:tcPr>
            <w:tcW w:w="455" w:type="dxa"/>
          </w:tcPr>
          <w:p w14:paraId="5D73CDC7" w14:textId="77777777" w:rsidR="004337FF" w:rsidRPr="00BA4278" w:rsidRDefault="004337FF" w:rsidP="00AA1929">
            <w:pPr>
              <w:pStyle w:val="BodyTextIndent2"/>
              <w:spacing w:before="240" w:after="0" w:line="240" w:lineRule="auto"/>
              <w:ind w:left="0"/>
              <w:rPr>
                <w:sz w:val="18"/>
                <w:szCs w:val="18"/>
                <w:vertAlign w:val="superscript"/>
              </w:rPr>
            </w:pPr>
            <w:r w:rsidRPr="00BA4278">
              <w:rPr>
                <w:sz w:val="18"/>
                <w:szCs w:val="18"/>
                <w:vertAlign w:val="superscript"/>
              </w:rPr>
              <w:t>8</w:t>
            </w:r>
          </w:p>
        </w:tc>
        <w:tc>
          <w:tcPr>
            <w:tcW w:w="9789" w:type="dxa"/>
            <w:vAlign w:val="center"/>
          </w:tcPr>
          <w:p w14:paraId="3EAA413B" w14:textId="3BFC03B0" w:rsidR="004337FF" w:rsidRPr="00BA4278" w:rsidRDefault="004337FF" w:rsidP="00AA1929">
            <w:pPr>
              <w:pStyle w:val="Default"/>
              <w:spacing w:before="240"/>
              <w:jc w:val="both"/>
              <w:rPr>
                <w:color w:val="auto"/>
                <w:sz w:val="18"/>
                <w:szCs w:val="18"/>
              </w:rPr>
            </w:pPr>
            <w:r w:rsidRPr="00BA4278">
              <w:rPr>
                <w:color w:val="auto"/>
                <w:sz w:val="18"/>
                <w:szCs w:val="18"/>
              </w:rPr>
              <w:t>Система «</w:t>
            </w:r>
            <w:r w:rsidR="00D14B48" w:rsidRPr="00BA4278">
              <w:rPr>
                <w:color w:val="auto"/>
                <w:sz w:val="18"/>
                <w:szCs w:val="18"/>
              </w:rPr>
              <w:t>Банк</w:t>
            </w:r>
            <w:r w:rsidRPr="00BA4278">
              <w:rPr>
                <w:color w:val="auto"/>
                <w:sz w:val="18"/>
                <w:szCs w:val="18"/>
              </w:rPr>
              <w:t>-Клиент» блокируется в с</w:t>
            </w:r>
            <w:r w:rsidR="00A546C2" w:rsidRPr="00BA4278">
              <w:rPr>
                <w:color w:val="auto"/>
                <w:sz w:val="18"/>
                <w:szCs w:val="18"/>
              </w:rPr>
              <w:t>оответствии с п. 4.3.7 Договора банковского счета.</w:t>
            </w:r>
          </w:p>
          <w:p w14:paraId="0452014E" w14:textId="38271D94" w:rsidR="004337FF" w:rsidRPr="00BA4278" w:rsidRDefault="004337FF" w:rsidP="00AA1929">
            <w:pPr>
              <w:pStyle w:val="Default"/>
              <w:spacing w:before="240"/>
              <w:jc w:val="both"/>
              <w:rPr>
                <w:color w:val="auto"/>
                <w:sz w:val="18"/>
                <w:szCs w:val="18"/>
              </w:rPr>
            </w:pPr>
          </w:p>
        </w:tc>
      </w:tr>
      <w:tr w:rsidR="00AA1929" w:rsidRPr="00BA4278" w14:paraId="0C3EB815" w14:textId="77777777" w:rsidTr="00AA1929">
        <w:trPr>
          <w:trHeight w:hRule="exact" w:val="446"/>
        </w:trPr>
        <w:tc>
          <w:tcPr>
            <w:tcW w:w="455" w:type="dxa"/>
          </w:tcPr>
          <w:p w14:paraId="06BBC5EE" w14:textId="77777777" w:rsidR="00AA1929" w:rsidRPr="00BA4278" w:rsidRDefault="00AA1929" w:rsidP="00AA1929">
            <w:pPr>
              <w:pStyle w:val="BodyTextIndent2"/>
              <w:spacing w:before="240" w:after="0" w:line="240" w:lineRule="auto"/>
              <w:ind w:left="0"/>
              <w:rPr>
                <w:sz w:val="18"/>
                <w:szCs w:val="18"/>
                <w:vertAlign w:val="superscript"/>
              </w:rPr>
            </w:pPr>
          </w:p>
        </w:tc>
        <w:tc>
          <w:tcPr>
            <w:tcW w:w="9789" w:type="dxa"/>
            <w:vAlign w:val="center"/>
          </w:tcPr>
          <w:p w14:paraId="6CA4E053" w14:textId="59540B3E" w:rsidR="00AA1929" w:rsidRPr="00BA4278" w:rsidRDefault="00000000" w:rsidP="00AA1929">
            <w:pPr>
              <w:pStyle w:val="Default"/>
              <w:spacing w:before="240"/>
              <w:jc w:val="both"/>
              <w:rPr>
                <w:color w:val="auto"/>
                <w:sz w:val="18"/>
                <w:szCs w:val="18"/>
              </w:rPr>
            </w:pPr>
            <w:r>
              <w:rPr>
                <w:color w:val="auto"/>
                <w:sz w:val="18"/>
                <w:szCs w:val="18"/>
              </w:rPr>
              <w:pict w14:anchorId="08403ECA">
                <v:rect id="_x0000_i1025" style="width:0;height:1.5pt" o:hralign="center" o:hrstd="t" o:hr="t" fillcolor="#a0a0a0" stroked="f"/>
              </w:pict>
            </w:r>
          </w:p>
        </w:tc>
      </w:tr>
    </w:tbl>
    <w:p w14:paraId="511BF1C0" w14:textId="05D488E1" w:rsidR="00802973" w:rsidRDefault="00802973" w:rsidP="00802973">
      <w:pPr>
        <w:rPr>
          <w:sz w:val="18"/>
          <w:szCs w:val="18"/>
        </w:rPr>
      </w:pPr>
      <w:r>
        <w:rPr>
          <w:sz w:val="18"/>
          <w:szCs w:val="18"/>
        </w:rPr>
        <w:t xml:space="preserve">              * </w:t>
      </w:r>
      <w:r w:rsidRPr="00802973">
        <w:rPr>
          <w:sz w:val="18"/>
          <w:szCs w:val="18"/>
        </w:rPr>
        <w:t>Предварительный курс не является окончательным и подлежит изменению на дату зачисления средств в иностранной валюте на счет Получателя. Курсовая разница и комиссия, уплаченная Клиентом на сумму курсовой разницы, подлежит возврату на расчетный счет Клиента не позднее 1 рабочего дня с даты зачисления средств в иностранной валюте на счет Получателя.</w:t>
      </w:r>
    </w:p>
    <w:p w14:paraId="034648C1" w14:textId="1B1EA3AD" w:rsidR="00802973" w:rsidRPr="00BA4278" w:rsidRDefault="00802973" w:rsidP="00802973">
      <w:pPr>
        <w:pStyle w:val="EndnoteText"/>
        <w:rPr>
          <w:sz w:val="18"/>
          <w:szCs w:val="18"/>
        </w:rPr>
      </w:pPr>
      <w:r>
        <w:rPr>
          <w:sz w:val="18"/>
          <w:szCs w:val="18"/>
        </w:rPr>
        <w:t xml:space="preserve">              </w:t>
      </w:r>
      <w:r w:rsidRPr="00BA4278">
        <w:rPr>
          <w:sz w:val="18"/>
          <w:szCs w:val="18"/>
        </w:rPr>
        <w:t>** Клиент обязан предост</w:t>
      </w:r>
      <w:r w:rsidR="00A503FC">
        <w:rPr>
          <w:sz w:val="18"/>
          <w:szCs w:val="18"/>
        </w:rPr>
        <w:t>а</w:t>
      </w:r>
      <w:r w:rsidRPr="00BA4278">
        <w:rPr>
          <w:sz w:val="18"/>
          <w:szCs w:val="18"/>
        </w:rPr>
        <w:t>вить ин</w:t>
      </w:r>
      <w:r w:rsidR="00DF6165">
        <w:rPr>
          <w:sz w:val="18"/>
          <w:szCs w:val="18"/>
        </w:rPr>
        <w:t>ф</w:t>
      </w:r>
      <w:r w:rsidRPr="00BA4278">
        <w:rPr>
          <w:sz w:val="18"/>
          <w:szCs w:val="18"/>
        </w:rPr>
        <w:t>ормацию о зачислении на счет Получателя  денежных средств не позднее первого рабочего дня , следующего за днем зачисления средств на счет.</w:t>
      </w:r>
    </w:p>
    <w:p w14:paraId="50B39254" w14:textId="2DEFAA2A" w:rsidR="00802973" w:rsidRPr="00802973" w:rsidRDefault="00802973" w:rsidP="00802973">
      <w:pPr>
        <w:rPr>
          <w:sz w:val="18"/>
          <w:szCs w:val="18"/>
        </w:rPr>
      </w:pPr>
    </w:p>
    <w:sectPr w:rsidR="00802973" w:rsidRPr="00802973" w:rsidSect="00632DC5">
      <w:headerReference w:type="first" r:id="rId8"/>
      <w:footnotePr>
        <w:numFmt w:val="chicago"/>
      </w:footnotePr>
      <w:endnotePr>
        <w:numFmt w:val="chicago"/>
      </w:endnotePr>
      <w:pgSz w:w="16838" w:h="11906" w:orient="landscape"/>
      <w:pgMar w:top="1758"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57B1" w14:textId="77777777" w:rsidR="008F7EE2" w:rsidRDefault="008F7EE2" w:rsidP="00822F66">
      <w:r>
        <w:separator/>
      </w:r>
    </w:p>
  </w:endnote>
  <w:endnote w:type="continuationSeparator" w:id="0">
    <w:p w14:paraId="01C17576" w14:textId="77777777" w:rsidR="008F7EE2" w:rsidRDefault="008F7EE2" w:rsidP="0082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235C4" w14:textId="77777777" w:rsidR="008F7EE2" w:rsidRDefault="008F7EE2" w:rsidP="00822F66">
      <w:r>
        <w:separator/>
      </w:r>
    </w:p>
  </w:footnote>
  <w:footnote w:type="continuationSeparator" w:id="0">
    <w:p w14:paraId="0ADBDA1D" w14:textId="77777777" w:rsidR="008F7EE2" w:rsidRDefault="008F7EE2" w:rsidP="0082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4D40" w14:textId="51FFA1B1" w:rsidR="003E4F82" w:rsidRDefault="003E4F82">
    <w:pPr>
      <w:pStyle w:val="Header"/>
    </w:pPr>
    <w:r>
      <w:rPr>
        <w:noProof/>
      </w:rPr>
      <w:drawing>
        <wp:anchor distT="0" distB="0" distL="114300" distR="114300" simplePos="0" relativeHeight="251658240" behindDoc="0" locked="0" layoutInCell="1" allowOverlap="1" wp14:anchorId="56EAD738" wp14:editId="755C5811">
          <wp:simplePos x="0" y="0"/>
          <wp:positionH relativeFrom="column">
            <wp:posOffset>1104900</wp:posOffset>
          </wp:positionH>
          <wp:positionV relativeFrom="paragraph">
            <wp:posOffset>-354330</wp:posOffset>
          </wp:positionV>
          <wp:extent cx="7554878" cy="740854"/>
          <wp:effectExtent l="0" t="0" r="0" b="2540"/>
          <wp:wrapNone/>
          <wp:docPr id="683290681" name="Рисунок 68329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 4-1.bmp"/>
                  <pic:cNvPicPr/>
                </pic:nvPicPr>
                <pic:blipFill>
                  <a:blip r:embed="rId1">
                    <a:extLst>
                      <a:ext uri="{28A0092B-C50C-407E-A947-70E740481C1C}">
                        <a14:useLocalDpi xmlns:a14="http://schemas.microsoft.com/office/drawing/2010/main" val="0"/>
                      </a:ext>
                    </a:extLst>
                  </a:blip>
                  <a:stretch>
                    <a:fillRect/>
                  </a:stretch>
                </pic:blipFill>
                <pic:spPr>
                  <a:xfrm>
                    <a:off x="0" y="0"/>
                    <a:ext cx="7554878" cy="7408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0975"/>
    <w:multiLevelType w:val="hybridMultilevel"/>
    <w:tmpl w:val="287A46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0314C"/>
    <w:multiLevelType w:val="hybridMultilevel"/>
    <w:tmpl w:val="DC24CC28"/>
    <w:lvl w:ilvl="0" w:tplc="397485BC">
      <w:start w:val="2"/>
      <w:numFmt w:val="bullet"/>
      <w:lvlText w:val=""/>
      <w:lvlJc w:val="left"/>
      <w:pPr>
        <w:ind w:left="585" w:hanging="360"/>
      </w:pPr>
      <w:rPr>
        <w:rFonts w:ascii="Symbol" w:eastAsia="Times New Roman"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 w15:restartNumberingAfterBreak="0">
    <w:nsid w:val="52A67062"/>
    <w:multiLevelType w:val="hybridMultilevel"/>
    <w:tmpl w:val="862CACA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967B39"/>
    <w:multiLevelType w:val="hybridMultilevel"/>
    <w:tmpl w:val="07EA1088"/>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num w:numId="1" w16cid:durableId="1929269009">
    <w:abstractNumId w:val="3"/>
  </w:num>
  <w:num w:numId="2" w16cid:durableId="84498095">
    <w:abstractNumId w:val="2"/>
  </w:num>
  <w:num w:numId="3" w16cid:durableId="1428772443">
    <w:abstractNumId w:val="1"/>
  </w:num>
  <w:num w:numId="4" w16cid:durableId="106603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CD"/>
    <w:rsid w:val="000064E1"/>
    <w:rsid w:val="00011171"/>
    <w:rsid w:val="000136F3"/>
    <w:rsid w:val="00017979"/>
    <w:rsid w:val="000206C5"/>
    <w:rsid w:val="000219A7"/>
    <w:rsid w:val="000267A4"/>
    <w:rsid w:val="000329EE"/>
    <w:rsid w:val="000333E1"/>
    <w:rsid w:val="000344C3"/>
    <w:rsid w:val="000346E2"/>
    <w:rsid w:val="0004683A"/>
    <w:rsid w:val="00047EFC"/>
    <w:rsid w:val="00052665"/>
    <w:rsid w:val="00053860"/>
    <w:rsid w:val="00053DF8"/>
    <w:rsid w:val="00063638"/>
    <w:rsid w:val="00065559"/>
    <w:rsid w:val="000679E5"/>
    <w:rsid w:val="00070BD6"/>
    <w:rsid w:val="00071BE5"/>
    <w:rsid w:val="00073971"/>
    <w:rsid w:val="00074238"/>
    <w:rsid w:val="00080C2F"/>
    <w:rsid w:val="000815D4"/>
    <w:rsid w:val="00086596"/>
    <w:rsid w:val="00092257"/>
    <w:rsid w:val="00095174"/>
    <w:rsid w:val="000971F7"/>
    <w:rsid w:val="000A1E8A"/>
    <w:rsid w:val="000A2669"/>
    <w:rsid w:val="000A4A92"/>
    <w:rsid w:val="000B13CB"/>
    <w:rsid w:val="000B1D8F"/>
    <w:rsid w:val="000B4824"/>
    <w:rsid w:val="000C1D12"/>
    <w:rsid w:val="000D168B"/>
    <w:rsid w:val="000D2AAF"/>
    <w:rsid w:val="000E1F57"/>
    <w:rsid w:val="000E2299"/>
    <w:rsid w:val="000E266F"/>
    <w:rsid w:val="000E725E"/>
    <w:rsid w:val="000F4EDA"/>
    <w:rsid w:val="000F6631"/>
    <w:rsid w:val="0010467F"/>
    <w:rsid w:val="00113581"/>
    <w:rsid w:val="001144AC"/>
    <w:rsid w:val="00121A03"/>
    <w:rsid w:val="00124449"/>
    <w:rsid w:val="001246A1"/>
    <w:rsid w:val="00124ECC"/>
    <w:rsid w:val="001257E8"/>
    <w:rsid w:val="0012740F"/>
    <w:rsid w:val="00131E21"/>
    <w:rsid w:val="001329AD"/>
    <w:rsid w:val="00133122"/>
    <w:rsid w:val="00137773"/>
    <w:rsid w:val="001468DA"/>
    <w:rsid w:val="00146D87"/>
    <w:rsid w:val="001474EC"/>
    <w:rsid w:val="00154424"/>
    <w:rsid w:val="0015737A"/>
    <w:rsid w:val="00160820"/>
    <w:rsid w:val="001627ED"/>
    <w:rsid w:val="00172305"/>
    <w:rsid w:val="00184033"/>
    <w:rsid w:val="001846CD"/>
    <w:rsid w:val="00185011"/>
    <w:rsid w:val="0019051E"/>
    <w:rsid w:val="001940BA"/>
    <w:rsid w:val="001A5AB6"/>
    <w:rsid w:val="001A6D0A"/>
    <w:rsid w:val="001B02E4"/>
    <w:rsid w:val="001B2ABE"/>
    <w:rsid w:val="001C2A96"/>
    <w:rsid w:val="001C5C69"/>
    <w:rsid w:val="001C6721"/>
    <w:rsid w:val="001C7EF5"/>
    <w:rsid w:val="001D10CE"/>
    <w:rsid w:val="001D1CAA"/>
    <w:rsid w:val="001E187A"/>
    <w:rsid w:val="001E5FEB"/>
    <w:rsid w:val="001E61F9"/>
    <w:rsid w:val="001E6373"/>
    <w:rsid w:val="001F0623"/>
    <w:rsid w:val="001F7A11"/>
    <w:rsid w:val="00200B2F"/>
    <w:rsid w:val="00202787"/>
    <w:rsid w:val="002036D3"/>
    <w:rsid w:val="00210E96"/>
    <w:rsid w:val="00212B37"/>
    <w:rsid w:val="00221DBF"/>
    <w:rsid w:val="00223058"/>
    <w:rsid w:val="0022333E"/>
    <w:rsid w:val="0022519F"/>
    <w:rsid w:val="00227366"/>
    <w:rsid w:val="00227679"/>
    <w:rsid w:val="0023745F"/>
    <w:rsid w:val="00241AF1"/>
    <w:rsid w:val="002457C2"/>
    <w:rsid w:val="00247FB3"/>
    <w:rsid w:val="002506E3"/>
    <w:rsid w:val="00250E96"/>
    <w:rsid w:val="002602FE"/>
    <w:rsid w:val="00260ED2"/>
    <w:rsid w:val="00261B01"/>
    <w:rsid w:val="0026287B"/>
    <w:rsid w:val="002708B6"/>
    <w:rsid w:val="00271CB0"/>
    <w:rsid w:val="00272E7C"/>
    <w:rsid w:val="00275DDA"/>
    <w:rsid w:val="002771B4"/>
    <w:rsid w:val="00282B60"/>
    <w:rsid w:val="00287B0A"/>
    <w:rsid w:val="00290597"/>
    <w:rsid w:val="00295F12"/>
    <w:rsid w:val="002961FE"/>
    <w:rsid w:val="00297729"/>
    <w:rsid w:val="00297A6E"/>
    <w:rsid w:val="002A1087"/>
    <w:rsid w:val="002A443A"/>
    <w:rsid w:val="002A60FE"/>
    <w:rsid w:val="002B1CB0"/>
    <w:rsid w:val="002B68E6"/>
    <w:rsid w:val="002C2CA5"/>
    <w:rsid w:val="002C3E08"/>
    <w:rsid w:val="002C5575"/>
    <w:rsid w:val="002C5E94"/>
    <w:rsid w:val="002C62E7"/>
    <w:rsid w:val="002C776F"/>
    <w:rsid w:val="002D5496"/>
    <w:rsid w:val="002D5DED"/>
    <w:rsid w:val="002D5F25"/>
    <w:rsid w:val="002E2A07"/>
    <w:rsid w:val="002E6966"/>
    <w:rsid w:val="002E755D"/>
    <w:rsid w:val="002F20CA"/>
    <w:rsid w:val="002F5619"/>
    <w:rsid w:val="002F67AE"/>
    <w:rsid w:val="002F6A0A"/>
    <w:rsid w:val="0030095C"/>
    <w:rsid w:val="00302495"/>
    <w:rsid w:val="00303B7B"/>
    <w:rsid w:val="00304E8E"/>
    <w:rsid w:val="003054E6"/>
    <w:rsid w:val="00305650"/>
    <w:rsid w:val="0030665E"/>
    <w:rsid w:val="003066D5"/>
    <w:rsid w:val="0031310C"/>
    <w:rsid w:val="0031563A"/>
    <w:rsid w:val="00316C62"/>
    <w:rsid w:val="00323C12"/>
    <w:rsid w:val="003248EF"/>
    <w:rsid w:val="003254D7"/>
    <w:rsid w:val="003267E1"/>
    <w:rsid w:val="003319A7"/>
    <w:rsid w:val="00334E3E"/>
    <w:rsid w:val="003369B9"/>
    <w:rsid w:val="00341E90"/>
    <w:rsid w:val="003436FC"/>
    <w:rsid w:val="00344D8D"/>
    <w:rsid w:val="00345164"/>
    <w:rsid w:val="00345199"/>
    <w:rsid w:val="00350867"/>
    <w:rsid w:val="00360C84"/>
    <w:rsid w:val="00362A6B"/>
    <w:rsid w:val="0036591F"/>
    <w:rsid w:val="003718CA"/>
    <w:rsid w:val="00381966"/>
    <w:rsid w:val="00382088"/>
    <w:rsid w:val="003837E0"/>
    <w:rsid w:val="00384506"/>
    <w:rsid w:val="00394F77"/>
    <w:rsid w:val="003A34E8"/>
    <w:rsid w:val="003A3F34"/>
    <w:rsid w:val="003A5E9F"/>
    <w:rsid w:val="003A5FE0"/>
    <w:rsid w:val="003B4D0D"/>
    <w:rsid w:val="003B54EF"/>
    <w:rsid w:val="003C2EFD"/>
    <w:rsid w:val="003C359E"/>
    <w:rsid w:val="003C494E"/>
    <w:rsid w:val="003C5124"/>
    <w:rsid w:val="003C7719"/>
    <w:rsid w:val="003E4F82"/>
    <w:rsid w:val="003F2DF2"/>
    <w:rsid w:val="004020F8"/>
    <w:rsid w:val="00402672"/>
    <w:rsid w:val="00405B39"/>
    <w:rsid w:val="00410FCC"/>
    <w:rsid w:val="00413E50"/>
    <w:rsid w:val="00414B06"/>
    <w:rsid w:val="00415163"/>
    <w:rsid w:val="004152C6"/>
    <w:rsid w:val="00416F47"/>
    <w:rsid w:val="004179EE"/>
    <w:rsid w:val="004249F9"/>
    <w:rsid w:val="00432215"/>
    <w:rsid w:val="004337FF"/>
    <w:rsid w:val="00447E16"/>
    <w:rsid w:val="00450F93"/>
    <w:rsid w:val="00452B5A"/>
    <w:rsid w:val="00454838"/>
    <w:rsid w:val="00463834"/>
    <w:rsid w:val="004748FB"/>
    <w:rsid w:val="00477525"/>
    <w:rsid w:val="0047792F"/>
    <w:rsid w:val="00482FAC"/>
    <w:rsid w:val="004831F0"/>
    <w:rsid w:val="00484A20"/>
    <w:rsid w:val="00486978"/>
    <w:rsid w:val="00493379"/>
    <w:rsid w:val="0049506C"/>
    <w:rsid w:val="004A017E"/>
    <w:rsid w:val="004A1ADC"/>
    <w:rsid w:val="004B1715"/>
    <w:rsid w:val="004B52C5"/>
    <w:rsid w:val="004B6E71"/>
    <w:rsid w:val="004C166B"/>
    <w:rsid w:val="004C2087"/>
    <w:rsid w:val="004C3C7C"/>
    <w:rsid w:val="004C439D"/>
    <w:rsid w:val="004C519F"/>
    <w:rsid w:val="004D1F70"/>
    <w:rsid w:val="004D5204"/>
    <w:rsid w:val="004E6061"/>
    <w:rsid w:val="004E66A4"/>
    <w:rsid w:val="004F0FB8"/>
    <w:rsid w:val="004F2013"/>
    <w:rsid w:val="004F2C39"/>
    <w:rsid w:val="004F5C27"/>
    <w:rsid w:val="00505E64"/>
    <w:rsid w:val="005074E1"/>
    <w:rsid w:val="00511879"/>
    <w:rsid w:val="00521099"/>
    <w:rsid w:val="0053232D"/>
    <w:rsid w:val="00533038"/>
    <w:rsid w:val="00534C8F"/>
    <w:rsid w:val="0053535F"/>
    <w:rsid w:val="00535A98"/>
    <w:rsid w:val="0054030D"/>
    <w:rsid w:val="005437EA"/>
    <w:rsid w:val="00547679"/>
    <w:rsid w:val="005476E2"/>
    <w:rsid w:val="0055082B"/>
    <w:rsid w:val="00552D48"/>
    <w:rsid w:val="005620AC"/>
    <w:rsid w:val="005621ED"/>
    <w:rsid w:val="00562EE5"/>
    <w:rsid w:val="0056450A"/>
    <w:rsid w:val="005708E4"/>
    <w:rsid w:val="00573AC1"/>
    <w:rsid w:val="005770B0"/>
    <w:rsid w:val="0058092B"/>
    <w:rsid w:val="005835E4"/>
    <w:rsid w:val="00584D7B"/>
    <w:rsid w:val="00586780"/>
    <w:rsid w:val="00586DE1"/>
    <w:rsid w:val="005905A2"/>
    <w:rsid w:val="0059191D"/>
    <w:rsid w:val="00592CD6"/>
    <w:rsid w:val="00594E41"/>
    <w:rsid w:val="0059692A"/>
    <w:rsid w:val="005A2740"/>
    <w:rsid w:val="005A2F40"/>
    <w:rsid w:val="005A3332"/>
    <w:rsid w:val="005A6399"/>
    <w:rsid w:val="005B2E77"/>
    <w:rsid w:val="005B56B4"/>
    <w:rsid w:val="005B6CB6"/>
    <w:rsid w:val="005C0A74"/>
    <w:rsid w:val="005C2DF2"/>
    <w:rsid w:val="005C3FD2"/>
    <w:rsid w:val="005C7649"/>
    <w:rsid w:val="005D15B2"/>
    <w:rsid w:val="005D274A"/>
    <w:rsid w:val="005D532A"/>
    <w:rsid w:val="005E1349"/>
    <w:rsid w:val="005E1622"/>
    <w:rsid w:val="005E23CF"/>
    <w:rsid w:val="005F4638"/>
    <w:rsid w:val="005F48FB"/>
    <w:rsid w:val="00607489"/>
    <w:rsid w:val="006075CE"/>
    <w:rsid w:val="006205BB"/>
    <w:rsid w:val="006244B1"/>
    <w:rsid w:val="00624873"/>
    <w:rsid w:val="0062615B"/>
    <w:rsid w:val="00632DC5"/>
    <w:rsid w:val="00636E30"/>
    <w:rsid w:val="00646065"/>
    <w:rsid w:val="0064674F"/>
    <w:rsid w:val="00646FC2"/>
    <w:rsid w:val="00652425"/>
    <w:rsid w:val="00652ACF"/>
    <w:rsid w:val="00653D34"/>
    <w:rsid w:val="00661696"/>
    <w:rsid w:val="00664D0A"/>
    <w:rsid w:val="00665B90"/>
    <w:rsid w:val="006706C8"/>
    <w:rsid w:val="006721DC"/>
    <w:rsid w:val="00684AE7"/>
    <w:rsid w:val="00687E02"/>
    <w:rsid w:val="00690487"/>
    <w:rsid w:val="00691FFA"/>
    <w:rsid w:val="006955E7"/>
    <w:rsid w:val="006A0B37"/>
    <w:rsid w:val="006A20FE"/>
    <w:rsid w:val="006A3E3E"/>
    <w:rsid w:val="006B2D5F"/>
    <w:rsid w:val="006B6598"/>
    <w:rsid w:val="006B7392"/>
    <w:rsid w:val="006C15F2"/>
    <w:rsid w:val="006C3773"/>
    <w:rsid w:val="006C428B"/>
    <w:rsid w:val="006C5A26"/>
    <w:rsid w:val="006C6DD7"/>
    <w:rsid w:val="006C6FFE"/>
    <w:rsid w:val="006C7934"/>
    <w:rsid w:val="006D195E"/>
    <w:rsid w:val="006D32F0"/>
    <w:rsid w:val="006D4F0D"/>
    <w:rsid w:val="006E1780"/>
    <w:rsid w:val="006E4A4D"/>
    <w:rsid w:val="006F0CD7"/>
    <w:rsid w:val="006F12E9"/>
    <w:rsid w:val="00701974"/>
    <w:rsid w:val="00706C13"/>
    <w:rsid w:val="007151C4"/>
    <w:rsid w:val="00723944"/>
    <w:rsid w:val="007245E1"/>
    <w:rsid w:val="00727598"/>
    <w:rsid w:val="00732963"/>
    <w:rsid w:val="00733784"/>
    <w:rsid w:val="007455FB"/>
    <w:rsid w:val="00745F81"/>
    <w:rsid w:val="007752D9"/>
    <w:rsid w:val="00776E08"/>
    <w:rsid w:val="00777A1C"/>
    <w:rsid w:val="00780267"/>
    <w:rsid w:val="007814C2"/>
    <w:rsid w:val="007817E7"/>
    <w:rsid w:val="00784A0F"/>
    <w:rsid w:val="00786C15"/>
    <w:rsid w:val="007879BA"/>
    <w:rsid w:val="007A6B5D"/>
    <w:rsid w:val="007B08AD"/>
    <w:rsid w:val="007B119C"/>
    <w:rsid w:val="007B4E0B"/>
    <w:rsid w:val="007B6319"/>
    <w:rsid w:val="007C0CF1"/>
    <w:rsid w:val="007D0434"/>
    <w:rsid w:val="007D39F5"/>
    <w:rsid w:val="007D5931"/>
    <w:rsid w:val="007D66DF"/>
    <w:rsid w:val="007D6BB3"/>
    <w:rsid w:val="007D765A"/>
    <w:rsid w:val="007E5CA2"/>
    <w:rsid w:val="007F6F2E"/>
    <w:rsid w:val="00802973"/>
    <w:rsid w:val="008038DB"/>
    <w:rsid w:val="0081036A"/>
    <w:rsid w:val="0081268B"/>
    <w:rsid w:val="008205B1"/>
    <w:rsid w:val="00822F66"/>
    <w:rsid w:val="008262C2"/>
    <w:rsid w:val="008276B2"/>
    <w:rsid w:val="00834D59"/>
    <w:rsid w:val="008362AE"/>
    <w:rsid w:val="00840F5E"/>
    <w:rsid w:val="00842AA8"/>
    <w:rsid w:val="00844F87"/>
    <w:rsid w:val="00845218"/>
    <w:rsid w:val="00845475"/>
    <w:rsid w:val="00845CCA"/>
    <w:rsid w:val="0085151D"/>
    <w:rsid w:val="008715D3"/>
    <w:rsid w:val="00872C7B"/>
    <w:rsid w:val="0087579E"/>
    <w:rsid w:val="00884F3B"/>
    <w:rsid w:val="00890934"/>
    <w:rsid w:val="00894541"/>
    <w:rsid w:val="00895CD4"/>
    <w:rsid w:val="00896AA9"/>
    <w:rsid w:val="008A2297"/>
    <w:rsid w:val="008A3A9E"/>
    <w:rsid w:val="008B330C"/>
    <w:rsid w:val="008B36C1"/>
    <w:rsid w:val="008C2627"/>
    <w:rsid w:val="008E2253"/>
    <w:rsid w:val="008E661D"/>
    <w:rsid w:val="008F01B7"/>
    <w:rsid w:val="008F415A"/>
    <w:rsid w:val="008F4DE1"/>
    <w:rsid w:val="008F627F"/>
    <w:rsid w:val="008F722F"/>
    <w:rsid w:val="008F7EE2"/>
    <w:rsid w:val="0090235D"/>
    <w:rsid w:val="009125EB"/>
    <w:rsid w:val="00921B0E"/>
    <w:rsid w:val="00922C42"/>
    <w:rsid w:val="009307EB"/>
    <w:rsid w:val="00931308"/>
    <w:rsid w:val="00933D72"/>
    <w:rsid w:val="00934E6A"/>
    <w:rsid w:val="00936A3F"/>
    <w:rsid w:val="009371AF"/>
    <w:rsid w:val="0094118B"/>
    <w:rsid w:val="00942310"/>
    <w:rsid w:val="009438C8"/>
    <w:rsid w:val="00945562"/>
    <w:rsid w:val="00945F95"/>
    <w:rsid w:val="00950EFF"/>
    <w:rsid w:val="00951949"/>
    <w:rsid w:val="00966B22"/>
    <w:rsid w:val="009722BC"/>
    <w:rsid w:val="00972F5A"/>
    <w:rsid w:val="00973710"/>
    <w:rsid w:val="009755D4"/>
    <w:rsid w:val="009806E4"/>
    <w:rsid w:val="009827B2"/>
    <w:rsid w:val="00985735"/>
    <w:rsid w:val="00985A68"/>
    <w:rsid w:val="00985C17"/>
    <w:rsid w:val="00987C55"/>
    <w:rsid w:val="009902A7"/>
    <w:rsid w:val="00995768"/>
    <w:rsid w:val="009A1245"/>
    <w:rsid w:val="009C08CB"/>
    <w:rsid w:val="009C3F17"/>
    <w:rsid w:val="009C5B47"/>
    <w:rsid w:val="009C722A"/>
    <w:rsid w:val="009D06D4"/>
    <w:rsid w:val="009E187B"/>
    <w:rsid w:val="009E20BB"/>
    <w:rsid w:val="009E2B45"/>
    <w:rsid w:val="009E5C02"/>
    <w:rsid w:val="009E5CE5"/>
    <w:rsid w:val="009E7E4A"/>
    <w:rsid w:val="009F024B"/>
    <w:rsid w:val="009F19AA"/>
    <w:rsid w:val="009F3FAC"/>
    <w:rsid w:val="009F4E61"/>
    <w:rsid w:val="009F5C7B"/>
    <w:rsid w:val="00A03905"/>
    <w:rsid w:val="00A070D6"/>
    <w:rsid w:val="00A11308"/>
    <w:rsid w:val="00A21E77"/>
    <w:rsid w:val="00A23455"/>
    <w:rsid w:val="00A27461"/>
    <w:rsid w:val="00A311E0"/>
    <w:rsid w:val="00A34A59"/>
    <w:rsid w:val="00A419FE"/>
    <w:rsid w:val="00A43CF0"/>
    <w:rsid w:val="00A503FC"/>
    <w:rsid w:val="00A50638"/>
    <w:rsid w:val="00A5201E"/>
    <w:rsid w:val="00A52BAF"/>
    <w:rsid w:val="00A52E40"/>
    <w:rsid w:val="00A53A42"/>
    <w:rsid w:val="00A546C2"/>
    <w:rsid w:val="00A61E88"/>
    <w:rsid w:val="00A66FC0"/>
    <w:rsid w:val="00A73599"/>
    <w:rsid w:val="00A748CA"/>
    <w:rsid w:val="00A76C21"/>
    <w:rsid w:val="00A77469"/>
    <w:rsid w:val="00A8039E"/>
    <w:rsid w:val="00A81D8F"/>
    <w:rsid w:val="00A9190D"/>
    <w:rsid w:val="00A92DF1"/>
    <w:rsid w:val="00A976E3"/>
    <w:rsid w:val="00AA1924"/>
    <w:rsid w:val="00AA1929"/>
    <w:rsid w:val="00AA2715"/>
    <w:rsid w:val="00AA78DA"/>
    <w:rsid w:val="00AA7D20"/>
    <w:rsid w:val="00AB32E3"/>
    <w:rsid w:val="00AB490E"/>
    <w:rsid w:val="00AB65B3"/>
    <w:rsid w:val="00AB6883"/>
    <w:rsid w:val="00AB7A7E"/>
    <w:rsid w:val="00AC0782"/>
    <w:rsid w:val="00AD6FE0"/>
    <w:rsid w:val="00AD745D"/>
    <w:rsid w:val="00AD7DE6"/>
    <w:rsid w:val="00AE1340"/>
    <w:rsid w:val="00AF09F8"/>
    <w:rsid w:val="00AF41C0"/>
    <w:rsid w:val="00AF6F2D"/>
    <w:rsid w:val="00AF708B"/>
    <w:rsid w:val="00B01CD4"/>
    <w:rsid w:val="00B03263"/>
    <w:rsid w:val="00B06B7D"/>
    <w:rsid w:val="00B11C50"/>
    <w:rsid w:val="00B12138"/>
    <w:rsid w:val="00B14334"/>
    <w:rsid w:val="00B16D14"/>
    <w:rsid w:val="00B176C4"/>
    <w:rsid w:val="00B207B1"/>
    <w:rsid w:val="00B238FF"/>
    <w:rsid w:val="00B240E7"/>
    <w:rsid w:val="00B27057"/>
    <w:rsid w:val="00B30B1D"/>
    <w:rsid w:val="00B31E03"/>
    <w:rsid w:val="00B37394"/>
    <w:rsid w:val="00B37EC3"/>
    <w:rsid w:val="00B50C17"/>
    <w:rsid w:val="00B51B8F"/>
    <w:rsid w:val="00B51C6A"/>
    <w:rsid w:val="00B527E6"/>
    <w:rsid w:val="00B54671"/>
    <w:rsid w:val="00B55D7B"/>
    <w:rsid w:val="00B57639"/>
    <w:rsid w:val="00B600CF"/>
    <w:rsid w:val="00B619AB"/>
    <w:rsid w:val="00B61CB5"/>
    <w:rsid w:val="00B62FC8"/>
    <w:rsid w:val="00B73E03"/>
    <w:rsid w:val="00B76E87"/>
    <w:rsid w:val="00B80413"/>
    <w:rsid w:val="00BA3144"/>
    <w:rsid w:val="00BA4278"/>
    <w:rsid w:val="00BA71B9"/>
    <w:rsid w:val="00BA7A70"/>
    <w:rsid w:val="00BB26DD"/>
    <w:rsid w:val="00BC7D36"/>
    <w:rsid w:val="00BD2C61"/>
    <w:rsid w:val="00BD4004"/>
    <w:rsid w:val="00BE08EF"/>
    <w:rsid w:val="00BE2AF4"/>
    <w:rsid w:val="00BF00C6"/>
    <w:rsid w:val="00C01607"/>
    <w:rsid w:val="00C025EB"/>
    <w:rsid w:val="00C03DE7"/>
    <w:rsid w:val="00C03FCD"/>
    <w:rsid w:val="00C06456"/>
    <w:rsid w:val="00C13A51"/>
    <w:rsid w:val="00C157EA"/>
    <w:rsid w:val="00C20005"/>
    <w:rsid w:val="00C2012E"/>
    <w:rsid w:val="00C211B1"/>
    <w:rsid w:val="00C22174"/>
    <w:rsid w:val="00C23871"/>
    <w:rsid w:val="00C31733"/>
    <w:rsid w:val="00C327EB"/>
    <w:rsid w:val="00C445D0"/>
    <w:rsid w:val="00C5102D"/>
    <w:rsid w:val="00C556FA"/>
    <w:rsid w:val="00C5786A"/>
    <w:rsid w:val="00C61102"/>
    <w:rsid w:val="00C61C55"/>
    <w:rsid w:val="00C64342"/>
    <w:rsid w:val="00C643BF"/>
    <w:rsid w:val="00C66EA7"/>
    <w:rsid w:val="00C67A69"/>
    <w:rsid w:val="00C71264"/>
    <w:rsid w:val="00C77C55"/>
    <w:rsid w:val="00C86BDB"/>
    <w:rsid w:val="00C90358"/>
    <w:rsid w:val="00C908FB"/>
    <w:rsid w:val="00C94B0C"/>
    <w:rsid w:val="00C950D0"/>
    <w:rsid w:val="00CA56FB"/>
    <w:rsid w:val="00CC43DE"/>
    <w:rsid w:val="00CC4FC7"/>
    <w:rsid w:val="00CC79CD"/>
    <w:rsid w:val="00CD22B5"/>
    <w:rsid w:val="00CD450C"/>
    <w:rsid w:val="00CD734E"/>
    <w:rsid w:val="00CE1086"/>
    <w:rsid w:val="00CE35B9"/>
    <w:rsid w:val="00CE5F91"/>
    <w:rsid w:val="00CF1198"/>
    <w:rsid w:val="00CF19B8"/>
    <w:rsid w:val="00CF56CD"/>
    <w:rsid w:val="00D016A3"/>
    <w:rsid w:val="00D01FCA"/>
    <w:rsid w:val="00D020DC"/>
    <w:rsid w:val="00D02840"/>
    <w:rsid w:val="00D13660"/>
    <w:rsid w:val="00D14B48"/>
    <w:rsid w:val="00D22D40"/>
    <w:rsid w:val="00D24085"/>
    <w:rsid w:val="00D30F17"/>
    <w:rsid w:val="00D30F43"/>
    <w:rsid w:val="00D35A47"/>
    <w:rsid w:val="00D35DD6"/>
    <w:rsid w:val="00D36713"/>
    <w:rsid w:val="00D36E7E"/>
    <w:rsid w:val="00D37FB2"/>
    <w:rsid w:val="00D419E4"/>
    <w:rsid w:val="00D510D6"/>
    <w:rsid w:val="00D56125"/>
    <w:rsid w:val="00D60C05"/>
    <w:rsid w:val="00D62870"/>
    <w:rsid w:val="00D720FC"/>
    <w:rsid w:val="00D77F66"/>
    <w:rsid w:val="00D8197C"/>
    <w:rsid w:val="00D822EB"/>
    <w:rsid w:val="00D85682"/>
    <w:rsid w:val="00D87F20"/>
    <w:rsid w:val="00D91B20"/>
    <w:rsid w:val="00D97F67"/>
    <w:rsid w:val="00DA407C"/>
    <w:rsid w:val="00DA4814"/>
    <w:rsid w:val="00DA54AE"/>
    <w:rsid w:val="00DB00C0"/>
    <w:rsid w:val="00DB0FCE"/>
    <w:rsid w:val="00DB28EB"/>
    <w:rsid w:val="00DC1DE3"/>
    <w:rsid w:val="00DC2D2E"/>
    <w:rsid w:val="00DC70CC"/>
    <w:rsid w:val="00DD0551"/>
    <w:rsid w:val="00DD58B3"/>
    <w:rsid w:val="00DE1C74"/>
    <w:rsid w:val="00DE463B"/>
    <w:rsid w:val="00DE5939"/>
    <w:rsid w:val="00DE5AA0"/>
    <w:rsid w:val="00DE7822"/>
    <w:rsid w:val="00DF05C7"/>
    <w:rsid w:val="00DF6143"/>
    <w:rsid w:val="00DF6165"/>
    <w:rsid w:val="00DF6811"/>
    <w:rsid w:val="00DF6ED7"/>
    <w:rsid w:val="00E13CCD"/>
    <w:rsid w:val="00E15B78"/>
    <w:rsid w:val="00E24126"/>
    <w:rsid w:val="00E27FF7"/>
    <w:rsid w:val="00E35501"/>
    <w:rsid w:val="00E3550C"/>
    <w:rsid w:val="00E35D73"/>
    <w:rsid w:val="00E36AB1"/>
    <w:rsid w:val="00E4019B"/>
    <w:rsid w:val="00E41CC9"/>
    <w:rsid w:val="00E45647"/>
    <w:rsid w:val="00E537AE"/>
    <w:rsid w:val="00E53E7F"/>
    <w:rsid w:val="00E6158D"/>
    <w:rsid w:val="00E6325A"/>
    <w:rsid w:val="00E63CB6"/>
    <w:rsid w:val="00E745C4"/>
    <w:rsid w:val="00E90F25"/>
    <w:rsid w:val="00E91EE2"/>
    <w:rsid w:val="00E96DA8"/>
    <w:rsid w:val="00EA19F5"/>
    <w:rsid w:val="00EA6C08"/>
    <w:rsid w:val="00EA764A"/>
    <w:rsid w:val="00EA7812"/>
    <w:rsid w:val="00EB3419"/>
    <w:rsid w:val="00EB373F"/>
    <w:rsid w:val="00EC0004"/>
    <w:rsid w:val="00EC05C3"/>
    <w:rsid w:val="00EC6890"/>
    <w:rsid w:val="00ED5BB8"/>
    <w:rsid w:val="00ED61C0"/>
    <w:rsid w:val="00ED61DF"/>
    <w:rsid w:val="00ED7C88"/>
    <w:rsid w:val="00EE25A2"/>
    <w:rsid w:val="00EE4D96"/>
    <w:rsid w:val="00EE59B1"/>
    <w:rsid w:val="00EE63B4"/>
    <w:rsid w:val="00EE63C4"/>
    <w:rsid w:val="00EF0536"/>
    <w:rsid w:val="00F03192"/>
    <w:rsid w:val="00F06A55"/>
    <w:rsid w:val="00F12548"/>
    <w:rsid w:val="00F1309C"/>
    <w:rsid w:val="00F169B3"/>
    <w:rsid w:val="00F17399"/>
    <w:rsid w:val="00F227B6"/>
    <w:rsid w:val="00F2431F"/>
    <w:rsid w:val="00F24464"/>
    <w:rsid w:val="00F24CD0"/>
    <w:rsid w:val="00F2788F"/>
    <w:rsid w:val="00F32620"/>
    <w:rsid w:val="00F33488"/>
    <w:rsid w:val="00F366B5"/>
    <w:rsid w:val="00F51B94"/>
    <w:rsid w:val="00F70DEF"/>
    <w:rsid w:val="00F72114"/>
    <w:rsid w:val="00F7428D"/>
    <w:rsid w:val="00F834FB"/>
    <w:rsid w:val="00F87D8F"/>
    <w:rsid w:val="00F939CE"/>
    <w:rsid w:val="00F93E55"/>
    <w:rsid w:val="00F95808"/>
    <w:rsid w:val="00F975A4"/>
    <w:rsid w:val="00FA11BB"/>
    <w:rsid w:val="00FA45AE"/>
    <w:rsid w:val="00FA481B"/>
    <w:rsid w:val="00FB24D4"/>
    <w:rsid w:val="00FB5075"/>
    <w:rsid w:val="00FB5589"/>
    <w:rsid w:val="00FC190F"/>
    <w:rsid w:val="00FD7107"/>
    <w:rsid w:val="00FE6A4B"/>
    <w:rsid w:val="00FF1820"/>
    <w:rsid w:val="00FF18D6"/>
    <w:rsid w:val="00FF58F1"/>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2B25"/>
  <w15:docId w15:val="{5E4D186D-4FB1-4E1B-82A6-3BD5D08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02"/>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Heading2Char"/>
    <w:uiPriority w:val="9"/>
    <w:qFormat/>
    <w:rsid w:val="00E13CCD"/>
    <w:pPr>
      <w:keepNext/>
      <w:jc w:val="both"/>
      <w:outlineLvl w:val="1"/>
    </w:pPr>
    <w:rPr>
      <w:b/>
    </w:rPr>
  </w:style>
  <w:style w:type="paragraph" w:styleId="Heading3">
    <w:name w:val="heading 3"/>
    <w:basedOn w:val="Normal"/>
    <w:next w:val="Normal"/>
    <w:link w:val="Heading3Char"/>
    <w:uiPriority w:val="9"/>
    <w:semiHidden/>
    <w:unhideWhenUsed/>
    <w:qFormat/>
    <w:rsid w:val="003820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CCD"/>
    <w:rPr>
      <w:rFonts w:ascii="Times New Roman" w:eastAsia="Times New Roman" w:hAnsi="Times New Roman" w:cs="Times New Roman"/>
      <w:b/>
      <w:sz w:val="20"/>
      <w:szCs w:val="20"/>
      <w:lang w:eastAsia="ru-RU"/>
    </w:rPr>
  </w:style>
  <w:style w:type="paragraph" w:styleId="Header">
    <w:name w:val="header"/>
    <w:basedOn w:val="Normal"/>
    <w:link w:val="HeaderChar"/>
    <w:uiPriority w:val="99"/>
    <w:rsid w:val="00E13CCD"/>
    <w:pPr>
      <w:tabs>
        <w:tab w:val="center" w:pos="4153"/>
        <w:tab w:val="right" w:pos="8306"/>
      </w:tabs>
    </w:pPr>
  </w:style>
  <w:style w:type="character" w:customStyle="1" w:styleId="HeaderChar">
    <w:name w:val="Header Char"/>
    <w:basedOn w:val="DefaultParagraphFont"/>
    <w:link w:val="Header"/>
    <w:uiPriority w:val="99"/>
    <w:rsid w:val="00E13CCD"/>
    <w:rPr>
      <w:rFonts w:ascii="Times New Roman" w:eastAsia="Times New Roman" w:hAnsi="Times New Roman" w:cs="Times New Roman"/>
      <w:sz w:val="20"/>
      <w:szCs w:val="20"/>
      <w:lang w:eastAsia="ru-RU"/>
    </w:rPr>
  </w:style>
  <w:style w:type="paragraph" w:customStyle="1" w:styleId="ConsPlusNormal">
    <w:name w:val="ConsPlusNormal"/>
    <w:rsid w:val="00E13CCD"/>
    <w:pPr>
      <w:autoSpaceDE w:val="0"/>
      <w:autoSpaceDN w:val="0"/>
      <w:adjustRightInd w:val="0"/>
      <w:spacing w:after="0" w:line="240" w:lineRule="auto"/>
      <w:ind w:firstLine="720"/>
    </w:pPr>
    <w:rPr>
      <w:rFonts w:ascii="Comic Sans MS" w:eastAsia="Times New Roman" w:hAnsi="Comic Sans MS" w:cs="Times New Roman"/>
      <w:sz w:val="16"/>
      <w:szCs w:val="20"/>
      <w:lang w:eastAsia="ru-RU"/>
    </w:rPr>
  </w:style>
  <w:style w:type="paragraph" w:styleId="FootnoteText">
    <w:name w:val="footnote text"/>
    <w:basedOn w:val="Normal"/>
    <w:link w:val="FootnoteTextChar"/>
    <w:uiPriority w:val="99"/>
    <w:semiHidden/>
    <w:rsid w:val="00E13CCD"/>
  </w:style>
  <w:style w:type="character" w:customStyle="1" w:styleId="FootnoteTextChar">
    <w:name w:val="Footnote Text Char"/>
    <w:basedOn w:val="DefaultParagraphFont"/>
    <w:link w:val="FootnoteText"/>
    <w:uiPriority w:val="99"/>
    <w:semiHidden/>
    <w:rsid w:val="00E13CCD"/>
    <w:rPr>
      <w:rFonts w:ascii="Times New Roman" w:eastAsia="Times New Roman" w:hAnsi="Times New Roman" w:cs="Times New Roman"/>
      <w:sz w:val="20"/>
      <w:szCs w:val="20"/>
      <w:lang w:eastAsia="ru-RU"/>
    </w:rPr>
  </w:style>
  <w:style w:type="character" w:styleId="FootnoteReference">
    <w:name w:val="footnote reference"/>
    <w:uiPriority w:val="99"/>
    <w:semiHidden/>
    <w:rsid w:val="00E13CCD"/>
    <w:rPr>
      <w:vertAlign w:val="superscript"/>
    </w:rPr>
  </w:style>
  <w:style w:type="paragraph" w:customStyle="1" w:styleId="Default">
    <w:name w:val="Default"/>
    <w:rsid w:val="00E13C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Footer">
    <w:name w:val="footer"/>
    <w:basedOn w:val="Normal"/>
    <w:link w:val="FooterChar"/>
    <w:uiPriority w:val="99"/>
    <w:unhideWhenUsed/>
    <w:rsid w:val="00822F66"/>
    <w:pPr>
      <w:tabs>
        <w:tab w:val="center" w:pos="4677"/>
        <w:tab w:val="right" w:pos="9355"/>
      </w:tabs>
    </w:pPr>
  </w:style>
  <w:style w:type="character" w:customStyle="1" w:styleId="FooterChar">
    <w:name w:val="Footer Char"/>
    <w:basedOn w:val="DefaultParagraphFont"/>
    <w:link w:val="Footer"/>
    <w:uiPriority w:val="99"/>
    <w:rsid w:val="00822F66"/>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uiPriority w:val="99"/>
    <w:rsid w:val="00A52BAF"/>
    <w:pPr>
      <w:spacing w:after="120" w:line="480" w:lineRule="auto"/>
      <w:ind w:left="283"/>
    </w:pPr>
  </w:style>
  <w:style w:type="character" w:customStyle="1" w:styleId="BodyTextIndent2Char">
    <w:name w:val="Body Text Indent 2 Char"/>
    <w:basedOn w:val="DefaultParagraphFont"/>
    <w:link w:val="BodyTextIndent2"/>
    <w:uiPriority w:val="99"/>
    <w:rsid w:val="00A52BAF"/>
    <w:rPr>
      <w:rFonts w:ascii="Times New Roman" w:eastAsia="Times New Roman" w:hAnsi="Times New Roman" w:cs="Times New Roman"/>
      <w:sz w:val="20"/>
      <w:szCs w:val="20"/>
      <w:lang w:eastAsia="ru-RU"/>
    </w:rPr>
  </w:style>
  <w:style w:type="character" w:customStyle="1" w:styleId="Heading3Char">
    <w:name w:val="Heading 3 Char"/>
    <w:basedOn w:val="DefaultParagraphFont"/>
    <w:link w:val="Heading3"/>
    <w:uiPriority w:val="9"/>
    <w:semiHidden/>
    <w:rsid w:val="00382088"/>
    <w:rPr>
      <w:rFonts w:asciiTheme="majorHAnsi" w:eastAsiaTheme="majorEastAsia" w:hAnsiTheme="majorHAnsi" w:cstheme="majorBidi"/>
      <w:color w:val="1F3763" w:themeColor="accent1" w:themeShade="7F"/>
      <w:sz w:val="24"/>
      <w:szCs w:val="24"/>
      <w:lang w:eastAsia="ru-RU"/>
    </w:rPr>
  </w:style>
  <w:style w:type="paragraph" w:styleId="BodyTextIndent">
    <w:name w:val="Body Text Indent"/>
    <w:basedOn w:val="Normal"/>
    <w:link w:val="BodyTextIndentChar"/>
    <w:uiPriority w:val="99"/>
    <w:rsid w:val="00382088"/>
    <w:pPr>
      <w:spacing w:after="120"/>
      <w:ind w:left="283"/>
    </w:pPr>
  </w:style>
  <w:style w:type="character" w:customStyle="1" w:styleId="BodyTextIndentChar">
    <w:name w:val="Body Text Indent Char"/>
    <w:basedOn w:val="DefaultParagraphFont"/>
    <w:link w:val="BodyTextIndent"/>
    <w:uiPriority w:val="99"/>
    <w:rsid w:val="00382088"/>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260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D2"/>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7D39F5"/>
    <w:rPr>
      <w:sz w:val="16"/>
      <w:szCs w:val="16"/>
    </w:rPr>
  </w:style>
  <w:style w:type="paragraph" w:styleId="CommentText">
    <w:name w:val="annotation text"/>
    <w:basedOn w:val="Normal"/>
    <w:link w:val="CommentTextChar"/>
    <w:uiPriority w:val="99"/>
    <w:semiHidden/>
    <w:unhideWhenUsed/>
    <w:rsid w:val="007D39F5"/>
  </w:style>
  <w:style w:type="character" w:customStyle="1" w:styleId="CommentTextChar">
    <w:name w:val="Comment Text Char"/>
    <w:basedOn w:val="DefaultParagraphFont"/>
    <w:link w:val="CommentText"/>
    <w:uiPriority w:val="99"/>
    <w:semiHidden/>
    <w:rsid w:val="007D39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D39F5"/>
    <w:rPr>
      <w:b/>
      <w:bCs/>
    </w:rPr>
  </w:style>
  <w:style w:type="character" w:customStyle="1" w:styleId="CommentSubjectChar">
    <w:name w:val="Comment Subject Char"/>
    <w:basedOn w:val="CommentTextChar"/>
    <w:link w:val="CommentSubject"/>
    <w:uiPriority w:val="99"/>
    <w:semiHidden/>
    <w:rsid w:val="007D39F5"/>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semiHidden/>
    <w:unhideWhenUsed/>
    <w:rsid w:val="007245E1"/>
    <w:rPr>
      <w:color w:val="0000FF"/>
      <w:u w:val="single"/>
    </w:rPr>
  </w:style>
  <w:style w:type="paragraph" w:styleId="EndnoteText">
    <w:name w:val="endnote text"/>
    <w:basedOn w:val="Normal"/>
    <w:link w:val="EndnoteTextChar"/>
    <w:uiPriority w:val="99"/>
    <w:unhideWhenUsed/>
    <w:rsid w:val="00F939CE"/>
  </w:style>
  <w:style w:type="character" w:customStyle="1" w:styleId="EndnoteTextChar">
    <w:name w:val="Endnote Text Char"/>
    <w:basedOn w:val="DefaultParagraphFont"/>
    <w:link w:val="EndnoteText"/>
    <w:uiPriority w:val="99"/>
    <w:rsid w:val="00F939CE"/>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F939CE"/>
    <w:rPr>
      <w:vertAlign w:val="superscript"/>
    </w:rPr>
  </w:style>
  <w:style w:type="character" w:customStyle="1" w:styleId="itemtext1">
    <w:name w:val="itemtext1"/>
    <w:basedOn w:val="DefaultParagraphFont"/>
    <w:rsid w:val="009C722A"/>
    <w:rPr>
      <w:rFonts w:ascii="Segoe UI" w:hAnsi="Segoe UI" w:cs="Segoe UI" w:hint="default"/>
      <w:color w:val="000000"/>
      <w:sz w:val="20"/>
      <w:szCs w:val="20"/>
    </w:rPr>
  </w:style>
  <w:style w:type="paragraph" w:styleId="ListParagraph">
    <w:name w:val="List Paragraph"/>
    <w:basedOn w:val="Normal"/>
    <w:uiPriority w:val="34"/>
    <w:qFormat/>
    <w:rsid w:val="0080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3479">
      <w:bodyDiv w:val="1"/>
      <w:marLeft w:val="45"/>
      <w:marRight w:val="45"/>
      <w:marTop w:val="45"/>
      <w:marBottom w:val="45"/>
      <w:divBdr>
        <w:top w:val="none" w:sz="0" w:space="0" w:color="auto"/>
        <w:left w:val="none" w:sz="0" w:space="0" w:color="auto"/>
        <w:bottom w:val="none" w:sz="0" w:space="0" w:color="auto"/>
        <w:right w:val="none" w:sz="0" w:space="0" w:color="auto"/>
      </w:divBdr>
      <w:divsChild>
        <w:div w:id="590818247">
          <w:marLeft w:val="0"/>
          <w:marRight w:val="0"/>
          <w:marTop w:val="0"/>
          <w:marBottom w:val="0"/>
          <w:divBdr>
            <w:top w:val="none" w:sz="0" w:space="0" w:color="auto"/>
            <w:left w:val="none" w:sz="0" w:space="0" w:color="auto"/>
            <w:bottom w:val="none" w:sz="0" w:space="0" w:color="auto"/>
            <w:right w:val="none" w:sz="0" w:space="0" w:color="auto"/>
          </w:divBdr>
          <w:divsChild>
            <w:div w:id="520164251">
              <w:marLeft w:val="0"/>
              <w:marRight w:val="0"/>
              <w:marTop w:val="0"/>
              <w:marBottom w:val="0"/>
              <w:divBdr>
                <w:top w:val="none" w:sz="0" w:space="0" w:color="auto"/>
                <w:left w:val="none" w:sz="0" w:space="0" w:color="auto"/>
                <w:bottom w:val="none" w:sz="0" w:space="0" w:color="auto"/>
                <w:right w:val="none" w:sz="0" w:space="0" w:color="auto"/>
              </w:divBdr>
              <w:divsChild>
                <w:div w:id="5242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3365">
      <w:bodyDiv w:val="1"/>
      <w:marLeft w:val="0"/>
      <w:marRight w:val="0"/>
      <w:marTop w:val="0"/>
      <w:marBottom w:val="0"/>
      <w:divBdr>
        <w:top w:val="none" w:sz="0" w:space="0" w:color="auto"/>
        <w:left w:val="none" w:sz="0" w:space="0" w:color="auto"/>
        <w:bottom w:val="none" w:sz="0" w:space="0" w:color="auto"/>
        <w:right w:val="none" w:sz="0" w:space="0" w:color="auto"/>
      </w:divBdr>
    </w:div>
    <w:div w:id="1965841506">
      <w:bodyDiv w:val="1"/>
      <w:marLeft w:val="45"/>
      <w:marRight w:val="45"/>
      <w:marTop w:val="45"/>
      <w:marBottom w:val="45"/>
      <w:divBdr>
        <w:top w:val="none" w:sz="0" w:space="0" w:color="auto"/>
        <w:left w:val="none" w:sz="0" w:space="0" w:color="auto"/>
        <w:bottom w:val="none" w:sz="0" w:space="0" w:color="auto"/>
        <w:right w:val="none" w:sz="0" w:space="0" w:color="auto"/>
      </w:divBdr>
      <w:divsChild>
        <w:div w:id="1926916423">
          <w:marLeft w:val="0"/>
          <w:marRight w:val="0"/>
          <w:marTop w:val="0"/>
          <w:marBottom w:val="0"/>
          <w:divBdr>
            <w:top w:val="none" w:sz="0" w:space="0" w:color="auto"/>
            <w:left w:val="none" w:sz="0" w:space="0" w:color="auto"/>
            <w:bottom w:val="none" w:sz="0" w:space="0" w:color="auto"/>
            <w:right w:val="none" w:sz="0" w:space="0" w:color="auto"/>
          </w:divBdr>
          <w:divsChild>
            <w:div w:id="1213811520">
              <w:marLeft w:val="0"/>
              <w:marRight w:val="0"/>
              <w:marTop w:val="0"/>
              <w:marBottom w:val="0"/>
              <w:divBdr>
                <w:top w:val="none" w:sz="0" w:space="0" w:color="auto"/>
                <w:left w:val="none" w:sz="0" w:space="0" w:color="auto"/>
                <w:bottom w:val="none" w:sz="0" w:space="0" w:color="auto"/>
                <w:right w:val="none" w:sz="0" w:space="0" w:color="auto"/>
              </w:divBdr>
              <w:divsChild>
                <w:div w:id="10809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39B1-F087-4B58-AEAC-68A74E3A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4566</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 omm</dc:creator>
  <cp:lastModifiedBy>Александра Попова</cp:lastModifiedBy>
  <cp:revision>2</cp:revision>
  <cp:lastPrinted>2024-06-20T12:09:00Z</cp:lastPrinted>
  <dcterms:created xsi:type="dcterms:W3CDTF">2025-03-10T08:19:00Z</dcterms:created>
  <dcterms:modified xsi:type="dcterms:W3CDTF">2025-03-10T08:19:00Z</dcterms:modified>
</cp:coreProperties>
</file>